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750A" w:rsidRDefault="009D750A" w:rsidP="009D750A">
      <w:pPr>
        <w:pStyle w:val="CRCoverPage"/>
        <w:tabs>
          <w:tab w:val="right" w:pos="9639"/>
        </w:tabs>
        <w:spacing w:after="0"/>
        <w:rPr>
          <w:b/>
          <w:noProof/>
          <w:sz w:val="24"/>
        </w:rPr>
      </w:pPr>
      <w:r>
        <w:rPr>
          <w:b/>
          <w:noProof/>
          <w:sz w:val="24"/>
        </w:rPr>
        <w:t>3GPP TSG-RAN WG2 Meeting #101</w:t>
      </w:r>
      <w:r w:rsidR="00CE4BBF">
        <w:rPr>
          <w:b/>
          <w:noProof/>
          <w:sz w:val="24"/>
        </w:rPr>
        <w:t>bis</w:t>
      </w:r>
      <w:r>
        <w:rPr>
          <w:b/>
          <w:noProof/>
          <w:sz w:val="24"/>
        </w:rPr>
        <w:tab/>
        <w:t>R2-180</w:t>
      </w:r>
      <w:r w:rsidR="00B878A5">
        <w:rPr>
          <w:b/>
          <w:noProof/>
          <w:sz w:val="24"/>
        </w:rPr>
        <w:t>6007</w:t>
      </w:r>
      <w:bookmarkStart w:id="0" w:name="_GoBack"/>
      <w:bookmarkEnd w:id="0"/>
    </w:p>
    <w:p w:rsidR="009D750A" w:rsidRPr="001A70E6" w:rsidRDefault="00CE4BBF" w:rsidP="009D750A">
      <w:pPr>
        <w:pStyle w:val="CRCoverPage"/>
        <w:tabs>
          <w:tab w:val="right" w:pos="9639"/>
        </w:tabs>
        <w:spacing w:after="0"/>
        <w:rPr>
          <w:rFonts w:eastAsia="맑은 고딕"/>
          <w:b/>
          <w:i/>
          <w:noProof/>
          <w:sz w:val="24"/>
          <w:lang w:eastAsia="ko-KR"/>
        </w:rPr>
      </w:pPr>
      <w:r>
        <w:rPr>
          <w:b/>
          <w:noProof/>
          <w:sz w:val="24"/>
        </w:rPr>
        <w:t>Sanya</w:t>
      </w:r>
      <w:r w:rsidR="009D750A">
        <w:rPr>
          <w:b/>
          <w:noProof/>
          <w:sz w:val="24"/>
        </w:rPr>
        <w:t>,</w:t>
      </w:r>
      <w:r>
        <w:rPr>
          <w:b/>
          <w:noProof/>
          <w:sz w:val="24"/>
        </w:rPr>
        <w:t xml:space="preserve"> China</w:t>
      </w:r>
      <w:r w:rsidR="009D750A">
        <w:rPr>
          <w:b/>
          <w:noProof/>
          <w:sz w:val="24"/>
        </w:rPr>
        <w:t xml:space="preserve">, </w:t>
      </w:r>
      <w:r>
        <w:rPr>
          <w:b/>
          <w:noProof/>
          <w:sz w:val="24"/>
        </w:rPr>
        <w:t>16</w:t>
      </w:r>
      <w:r w:rsidRPr="00CE4BBF">
        <w:rPr>
          <w:b/>
          <w:noProof/>
          <w:sz w:val="24"/>
          <w:vertAlign w:val="superscript"/>
        </w:rPr>
        <w:t>th</w:t>
      </w:r>
      <w:r>
        <w:rPr>
          <w:b/>
          <w:noProof/>
          <w:sz w:val="24"/>
        </w:rPr>
        <w:t xml:space="preserve"> – 20</w:t>
      </w:r>
      <w:r w:rsidRPr="00CE4BBF">
        <w:rPr>
          <w:b/>
          <w:noProof/>
          <w:sz w:val="24"/>
          <w:vertAlign w:val="superscript"/>
        </w:rPr>
        <w:t>th</w:t>
      </w:r>
      <w:r>
        <w:rPr>
          <w:b/>
          <w:noProof/>
          <w:sz w:val="24"/>
        </w:rPr>
        <w:t xml:space="preserve"> April</w:t>
      </w:r>
      <w:r w:rsidR="009D750A">
        <w:rPr>
          <w:b/>
          <w:noProof/>
          <w:sz w:val="24"/>
        </w:rPr>
        <w:t xml:space="preserve"> 2018</w:t>
      </w:r>
      <w:r w:rsidR="009D750A">
        <w:rPr>
          <w:rFonts w:eastAsia="맑은 고딕" w:hint="eastAsia"/>
          <w:b/>
          <w:noProof/>
          <w:sz w:val="24"/>
          <w:lang w:eastAsia="ko-KR"/>
        </w:rPr>
        <w:tab/>
      </w:r>
    </w:p>
    <w:p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rsidR="009D750A" w:rsidRPr="002E6FCB" w:rsidRDefault="009D750A" w:rsidP="009D750A">
      <w:pPr>
        <w:pStyle w:val="CRCoverPage"/>
        <w:tabs>
          <w:tab w:val="right" w:pos="9639"/>
        </w:tabs>
        <w:spacing w:after="0"/>
        <w:rPr>
          <w:rFonts w:eastAsia="맑은 고딕"/>
          <w:b/>
          <w:noProof/>
          <w:sz w:val="24"/>
          <w:lang w:eastAsia="ko-KR"/>
        </w:rPr>
      </w:pP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10.3.1.</w:t>
      </w:r>
      <w:r w:rsidR="00816FE4">
        <w:rPr>
          <w:rFonts w:ascii="Arial" w:hAnsi="Arial" w:cs="Arial"/>
          <w:b/>
          <w:noProof/>
          <w:sz w:val="28"/>
          <w:szCs w:val="28"/>
          <w:lang w:val="en-US"/>
        </w:rPr>
        <w:t>10</w:t>
      </w:r>
      <w:r>
        <w:rPr>
          <w:rFonts w:ascii="Arial" w:hAnsi="Arial" w:cs="Arial"/>
          <w:b/>
          <w:noProof/>
          <w:sz w:val="28"/>
          <w:szCs w:val="28"/>
          <w:lang w:val="en-US"/>
        </w:rPr>
        <w:t xml:space="preserve"> </w:t>
      </w:r>
      <w:r w:rsidRPr="0024416F">
        <w:rPr>
          <w:rFonts w:ascii="Arial" w:hAnsi="Arial" w:cs="Arial"/>
          <w:b/>
          <w:noProof/>
          <w:sz w:val="28"/>
          <w:szCs w:val="28"/>
          <w:lang w:val="en-US"/>
        </w:rPr>
        <w:t>(NR_newRAT-Core)</w:t>
      </w: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816FE4">
        <w:rPr>
          <w:rFonts w:ascii="Arial" w:hAnsi="Arial" w:cs="Arial" w:hint="eastAsia"/>
          <w:b/>
          <w:noProof/>
          <w:sz w:val="28"/>
          <w:szCs w:val="28"/>
          <w:lang w:val="en-US" w:eastAsia="ko-KR"/>
        </w:rPr>
        <w:t xml:space="preserve">Start of </w:t>
      </w:r>
      <w:r w:rsidR="001550A6">
        <w:rPr>
          <w:rFonts w:ascii="Arial" w:hAnsi="Arial" w:cs="Arial"/>
          <w:b/>
          <w:noProof/>
          <w:sz w:val="28"/>
          <w:szCs w:val="28"/>
          <w:lang w:val="en-US" w:eastAsia="ko-KR"/>
        </w:rPr>
        <w:t>DRX timers</w:t>
      </w:r>
      <w:r w:rsidR="00816FE4">
        <w:rPr>
          <w:rFonts w:ascii="Arial" w:hAnsi="Arial" w:cs="Arial" w:hint="eastAsia"/>
          <w:b/>
          <w:noProof/>
          <w:sz w:val="28"/>
          <w:szCs w:val="28"/>
          <w:lang w:val="en-US" w:eastAsia="ko-KR"/>
        </w:rPr>
        <w:t xml:space="preserve"> out of Active Time</w:t>
      </w: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rsidR="002C5A8F" w:rsidRDefault="002C5A8F" w:rsidP="00247D80">
      <w:pPr>
        <w:rPr>
          <w:lang w:eastAsia="ko-KR"/>
        </w:rPr>
      </w:pPr>
      <w:r>
        <w:rPr>
          <w:rFonts w:hint="eastAsia"/>
          <w:lang w:eastAsia="ko-KR"/>
        </w:rPr>
        <w:t>I</w:t>
      </w:r>
      <w:r>
        <w:rPr>
          <w:lang w:eastAsia="ko-KR"/>
        </w:rPr>
        <w:t xml:space="preserve">n RAN2 #101, RAN2 discussed HARQ RTT Timer by considering the case where configured grant is not aligned with DRX Active Time and concluded that: </w:t>
      </w:r>
    </w:p>
    <w:p w:rsidR="002C5A8F" w:rsidRDefault="002C5A8F" w:rsidP="002C5A8F">
      <w:pPr>
        <w:pStyle w:val="Doc-text2"/>
        <w:pBdr>
          <w:top w:val="single" w:sz="4" w:space="1" w:color="auto"/>
          <w:left w:val="single" w:sz="4" w:space="4" w:color="auto"/>
          <w:bottom w:val="single" w:sz="4" w:space="1" w:color="auto"/>
          <w:right w:val="single" w:sz="4" w:space="4" w:color="auto"/>
        </w:pBdr>
      </w:pPr>
      <w:r>
        <w:t xml:space="preserve">Agreements </w:t>
      </w:r>
    </w:p>
    <w:p w:rsidR="002C5A8F" w:rsidRPr="004E1E23" w:rsidRDefault="002C5A8F" w:rsidP="002C5A8F">
      <w:pPr>
        <w:pStyle w:val="Doc-text2"/>
        <w:pBdr>
          <w:top w:val="single" w:sz="4" w:space="1" w:color="auto"/>
          <w:left w:val="single" w:sz="4" w:space="4" w:color="auto"/>
          <w:bottom w:val="single" w:sz="4" w:space="1" w:color="auto"/>
          <w:right w:val="single" w:sz="4" w:space="4" w:color="auto"/>
        </w:pBdr>
      </w:pPr>
      <w:r>
        <w:t>=&gt;</w:t>
      </w:r>
      <w:r>
        <w:tab/>
        <w:t xml:space="preserve">When DRX is configured, the UL </w:t>
      </w:r>
      <w:r w:rsidRPr="00514877">
        <w:t>HARQ RTT timer is started regardless of whether the MAC e</w:t>
      </w:r>
      <w:r>
        <w:t>ntity is in active time.  Working assumption for DL HARQ RTT</w:t>
      </w:r>
    </w:p>
    <w:p w:rsidR="00D35419" w:rsidRPr="009D750A" w:rsidRDefault="002C5A8F" w:rsidP="00247D80">
      <w:pPr>
        <w:rPr>
          <w:lang w:eastAsia="ko-KR"/>
        </w:rPr>
      </w:pPr>
      <w:r>
        <w:rPr>
          <w:lang w:eastAsia="ko-KR"/>
        </w:rPr>
        <w:t>This document discusses the start condition of DL HARQ RTT, which has left as working assumption</w:t>
      </w:r>
      <w:r w:rsidR="00D35419">
        <w:rPr>
          <w:lang w:eastAsia="ko-KR"/>
        </w:rPr>
        <w:t>.</w:t>
      </w:r>
    </w:p>
    <w:p w:rsidR="000B5C84" w:rsidRP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rsidR="002C5A8F" w:rsidRDefault="00A46945" w:rsidP="007149D0">
      <w:pPr>
        <w:rPr>
          <w:noProof/>
          <w:lang w:eastAsia="ko-KR"/>
        </w:rPr>
      </w:pPr>
      <w:r>
        <w:rPr>
          <w:rFonts w:hint="eastAsia"/>
          <w:lang w:eastAsia="ko-KR"/>
        </w:rPr>
        <w:t>The reason of start</w:t>
      </w:r>
      <w:r w:rsidR="00E33349">
        <w:rPr>
          <w:lang w:eastAsia="ko-KR"/>
        </w:rPr>
        <w:t xml:space="preserve">ing </w:t>
      </w:r>
      <w:r w:rsidR="00C72468" w:rsidRPr="00216F88">
        <w:rPr>
          <w:i/>
          <w:noProof/>
          <w:lang w:eastAsia="ko-KR"/>
        </w:rPr>
        <w:t>drx-HARQ-RTT-TimerUL</w:t>
      </w:r>
      <w:r w:rsidR="00C72468">
        <w:rPr>
          <w:i/>
          <w:noProof/>
          <w:lang w:eastAsia="ko-KR"/>
        </w:rPr>
        <w:t xml:space="preserve"> </w:t>
      </w:r>
      <w:r w:rsidR="00C72468">
        <w:rPr>
          <w:noProof/>
          <w:lang w:eastAsia="ko-KR"/>
        </w:rPr>
        <w:t xml:space="preserve">out of Active Time is to enable PDCCH scheduling for retransmission after transmitting a MAC PDU on the configured uplink grant which occurs out of Active Time. Otherwise, the UE may not monitor the PDCCH after MAC PDU transmission on the configured uplink grant which occurs out of Active Time and it would delay the retransmission for configured scheduling because the gNB needs to wait for the next Active Time to schedule the retransmission and the UE doesn’t perform a non-adaptive retransmission for configured uplink grant. </w:t>
      </w:r>
    </w:p>
    <w:p w:rsidR="003E3B2C" w:rsidRDefault="00C72468" w:rsidP="007149D0">
      <w:pPr>
        <w:rPr>
          <w:lang w:eastAsia="ko-KR"/>
        </w:rPr>
      </w:pPr>
      <w:r>
        <w:rPr>
          <w:lang w:eastAsia="ko-KR"/>
        </w:rPr>
        <w:t xml:space="preserve">The same problem exists </w:t>
      </w:r>
      <w:r w:rsidR="003428A1">
        <w:rPr>
          <w:lang w:eastAsia="ko-KR"/>
        </w:rPr>
        <w:t>in</w:t>
      </w:r>
      <w:r>
        <w:rPr>
          <w:lang w:eastAsia="ko-KR"/>
        </w:rPr>
        <w:t xml:space="preserve"> downlink configured scheduling, i.e., SPS. </w:t>
      </w:r>
      <w:r w:rsidRPr="00C72468">
        <w:rPr>
          <w:lang w:eastAsia="ko-KR"/>
        </w:rPr>
        <w:t xml:space="preserve">Multiple </w:t>
      </w:r>
      <w:r>
        <w:rPr>
          <w:lang w:eastAsia="ko-KR"/>
        </w:rPr>
        <w:t>SPS</w:t>
      </w:r>
      <w:r w:rsidRPr="00C72468">
        <w:rPr>
          <w:lang w:eastAsia="ko-KR"/>
        </w:rPr>
        <w:t xml:space="preserve"> can be active simultaneously on different </w:t>
      </w:r>
      <w:r>
        <w:rPr>
          <w:lang w:eastAsia="ko-KR"/>
        </w:rPr>
        <w:t xml:space="preserve">cells, and it wouldn’t be easy to align all SPS occasions with DRX </w:t>
      </w:r>
      <w:proofErr w:type="spellStart"/>
      <w:r w:rsidR="003E3B2C">
        <w:rPr>
          <w:lang w:eastAsia="ko-KR"/>
        </w:rPr>
        <w:t>OnDurations</w:t>
      </w:r>
      <w:proofErr w:type="spellEnd"/>
      <w:r>
        <w:rPr>
          <w:lang w:eastAsia="ko-KR"/>
        </w:rPr>
        <w:t>. Thus, the retransmission may be delayed if SPS occa</w:t>
      </w:r>
      <w:r w:rsidR="003E3B2C">
        <w:rPr>
          <w:lang w:eastAsia="ko-KR"/>
        </w:rPr>
        <w:t>sions occur out of Active Time.</w:t>
      </w:r>
    </w:p>
    <w:p w:rsidR="00E963A7" w:rsidRDefault="00C72468" w:rsidP="007149D0">
      <w:pPr>
        <w:rPr>
          <w:noProof/>
          <w:lang w:eastAsia="ko-KR"/>
        </w:rPr>
      </w:pPr>
      <w:r>
        <w:rPr>
          <w:lang w:eastAsia="ko-KR"/>
        </w:rPr>
        <w:t xml:space="preserve">In RAN2#101, it was claimed that it is more important to save power consumption </w:t>
      </w:r>
      <w:r w:rsidR="004118B9">
        <w:rPr>
          <w:lang w:eastAsia="ko-KR"/>
        </w:rPr>
        <w:t>than reducing</w:t>
      </w:r>
      <w:r>
        <w:rPr>
          <w:lang w:eastAsia="ko-KR"/>
        </w:rPr>
        <w:t xml:space="preserve"> latency, and</w:t>
      </w:r>
      <w:r w:rsidR="004118B9">
        <w:rPr>
          <w:lang w:eastAsia="ko-KR"/>
        </w:rPr>
        <w:t xml:space="preserve"> hence, </w:t>
      </w:r>
      <w:r>
        <w:rPr>
          <w:lang w:eastAsia="ko-KR"/>
        </w:rPr>
        <w:t xml:space="preserve">it was left as working assumption for </w:t>
      </w:r>
      <w:r>
        <w:rPr>
          <w:i/>
          <w:noProof/>
          <w:lang w:eastAsia="ko-KR"/>
        </w:rPr>
        <w:t>drx-HARQ-RTT-TimerDL</w:t>
      </w:r>
      <w:r>
        <w:rPr>
          <w:noProof/>
          <w:lang w:eastAsia="ko-KR"/>
        </w:rPr>
        <w:t xml:space="preserve">. </w:t>
      </w:r>
      <w:r w:rsidR="003E3B2C">
        <w:rPr>
          <w:noProof/>
          <w:lang w:eastAsia="ko-KR"/>
        </w:rPr>
        <w:t xml:space="preserve">However, </w:t>
      </w:r>
      <w:r w:rsidR="003E3B2C">
        <w:rPr>
          <w:noProof/>
        </w:rPr>
        <w:t xml:space="preserve">the MAC entity wouldn’t monitor PDCCH while </w:t>
      </w:r>
      <w:r w:rsidR="003E3B2C">
        <w:rPr>
          <w:i/>
          <w:noProof/>
          <w:lang w:eastAsia="ko-KR"/>
        </w:rPr>
        <w:t xml:space="preserve">drx-HARQ-RTT-TimerDL </w:t>
      </w:r>
      <w:r w:rsidR="003E3B2C">
        <w:rPr>
          <w:noProof/>
          <w:lang w:eastAsia="ko-KR"/>
        </w:rPr>
        <w:t xml:space="preserve">is running and the MAC entity shall start </w:t>
      </w:r>
      <w:r w:rsidR="003E3B2C" w:rsidRPr="00216F88">
        <w:rPr>
          <w:i/>
        </w:rPr>
        <w:t>drx-RetransmissionTimer</w:t>
      </w:r>
      <w:r w:rsidR="003E3B2C" w:rsidRPr="00216F88">
        <w:rPr>
          <w:i/>
          <w:lang w:eastAsia="ko-KR"/>
        </w:rPr>
        <w:t>DL</w:t>
      </w:r>
      <w:r w:rsidR="003E3B2C">
        <w:rPr>
          <w:i/>
          <w:lang w:eastAsia="ko-KR"/>
        </w:rPr>
        <w:t xml:space="preserve"> </w:t>
      </w:r>
      <w:r w:rsidR="003E3B2C" w:rsidRPr="003E3B2C">
        <w:rPr>
          <w:lang w:eastAsia="ko-KR"/>
        </w:rPr>
        <w:t xml:space="preserve">only </w:t>
      </w:r>
      <w:r w:rsidR="003E3B2C" w:rsidRPr="00216F88">
        <w:rPr>
          <w:noProof/>
        </w:rPr>
        <w:t>if the data of the corresponding HARQ process was not successfully decoded</w:t>
      </w:r>
      <w:r w:rsidR="003E3B2C">
        <w:rPr>
          <w:noProof/>
        </w:rPr>
        <w:t xml:space="preserve"> upon expiry of </w:t>
      </w:r>
      <w:r w:rsidR="003E3B2C">
        <w:rPr>
          <w:i/>
          <w:noProof/>
          <w:lang w:eastAsia="ko-KR"/>
        </w:rPr>
        <w:t>HARQ-RTT-TimerDL</w:t>
      </w:r>
      <w:r w:rsidR="003E3B2C">
        <w:rPr>
          <w:noProof/>
        </w:rPr>
        <w:t xml:space="preserve">. Thus, we don’t see any problem with power consumption </w:t>
      </w:r>
      <w:r w:rsidR="001550A6">
        <w:rPr>
          <w:noProof/>
        </w:rPr>
        <w:t>with starting of</w:t>
      </w:r>
      <w:r w:rsidR="003428A1">
        <w:rPr>
          <w:noProof/>
        </w:rPr>
        <w:t xml:space="preserve"> </w:t>
      </w:r>
      <w:r w:rsidR="003E3B2C">
        <w:rPr>
          <w:i/>
          <w:noProof/>
          <w:lang w:eastAsia="ko-KR"/>
        </w:rPr>
        <w:t xml:space="preserve">HARQ-RTT-TimerDL </w:t>
      </w:r>
      <w:r w:rsidR="003E3B2C">
        <w:rPr>
          <w:noProof/>
          <w:lang w:eastAsia="ko-KR"/>
        </w:rPr>
        <w:t>out of Active Time but it only gives some flexibility for retransmission scheduling</w:t>
      </w:r>
      <w:r w:rsidR="003428A1">
        <w:rPr>
          <w:noProof/>
          <w:lang w:eastAsia="ko-KR"/>
        </w:rPr>
        <w:t xml:space="preserve"> when retransmission is needed. </w:t>
      </w:r>
    </w:p>
    <w:p w:rsidR="004F2CC5" w:rsidRDefault="004F2CC5" w:rsidP="007149D0">
      <w:pPr>
        <w:rPr>
          <w:noProof/>
          <w:lang w:eastAsia="ko-KR"/>
        </w:rPr>
      </w:pPr>
      <w:r>
        <w:rPr>
          <w:rFonts w:hint="eastAsia"/>
          <w:noProof/>
          <w:lang w:eastAsia="ko-KR"/>
        </w:rPr>
        <w:t xml:space="preserve">In addition, </w:t>
      </w:r>
      <w:r w:rsidR="004118B9">
        <w:rPr>
          <w:noProof/>
          <w:lang w:eastAsia="ko-KR"/>
        </w:rPr>
        <w:t xml:space="preserve">for dynamic DL scheduling, </w:t>
      </w:r>
      <w:r>
        <w:rPr>
          <w:rFonts w:hint="eastAsia"/>
          <w:noProof/>
          <w:lang w:eastAsia="ko-KR"/>
        </w:rPr>
        <w:t xml:space="preserve">the </w:t>
      </w:r>
      <w:r w:rsidR="004118B9">
        <w:rPr>
          <w:noProof/>
          <w:lang w:eastAsia="ko-KR"/>
        </w:rPr>
        <w:t>MAC entity</w:t>
      </w:r>
      <w:r>
        <w:rPr>
          <w:rFonts w:hint="eastAsia"/>
          <w:noProof/>
          <w:lang w:eastAsia="ko-KR"/>
        </w:rPr>
        <w:t xml:space="preserve"> </w:t>
      </w:r>
      <w:r w:rsidR="004118B9">
        <w:rPr>
          <w:noProof/>
          <w:lang w:eastAsia="ko-KR"/>
        </w:rPr>
        <w:t xml:space="preserve">shall </w:t>
      </w:r>
      <w:r>
        <w:rPr>
          <w:rFonts w:hint="eastAsia"/>
          <w:noProof/>
          <w:lang w:eastAsia="ko-KR"/>
        </w:rPr>
        <w:t xml:space="preserve">start </w:t>
      </w:r>
      <w:proofErr w:type="spellStart"/>
      <w:r w:rsidR="004118B9" w:rsidRPr="00216F88">
        <w:rPr>
          <w:i/>
          <w:lang w:eastAsia="ko-KR"/>
        </w:rPr>
        <w:t>drx</w:t>
      </w:r>
      <w:proofErr w:type="spellEnd"/>
      <w:r w:rsidR="004118B9" w:rsidRPr="00216F88">
        <w:rPr>
          <w:i/>
          <w:lang w:eastAsia="ko-KR"/>
        </w:rPr>
        <w:t>-HARQ-RTT-</w:t>
      </w:r>
      <w:proofErr w:type="spellStart"/>
      <w:r w:rsidR="004118B9" w:rsidRPr="00216F88">
        <w:rPr>
          <w:i/>
          <w:lang w:eastAsia="ko-KR"/>
        </w:rPr>
        <w:t>TimerDL</w:t>
      </w:r>
      <w:proofErr w:type="spellEnd"/>
      <w:r w:rsidR="004118B9" w:rsidRPr="00216F88">
        <w:rPr>
          <w:noProof/>
        </w:rPr>
        <w:t xml:space="preserve"> </w:t>
      </w:r>
      <w:r w:rsidR="004118B9">
        <w:rPr>
          <w:noProof/>
          <w:lang w:eastAsia="ko-KR"/>
        </w:rPr>
        <w:t xml:space="preserve">after PUCCH transmission regardless of whether the </w:t>
      </w:r>
      <w:r w:rsidR="00E963A7">
        <w:rPr>
          <w:noProof/>
          <w:lang w:eastAsia="ko-KR"/>
        </w:rPr>
        <w:t>MAC entity is in</w:t>
      </w:r>
      <w:r w:rsidR="004118B9">
        <w:rPr>
          <w:noProof/>
          <w:lang w:eastAsia="ko-KR"/>
        </w:rPr>
        <w:t xml:space="preserve"> the Active Time or not</w:t>
      </w:r>
      <w:r w:rsidR="00E963A7">
        <w:rPr>
          <w:noProof/>
          <w:lang w:eastAsia="ko-KR"/>
        </w:rPr>
        <w:t xml:space="preserve"> at the time point when PUCCH transmission ends</w:t>
      </w:r>
      <w:r w:rsidR="007862F4">
        <w:rPr>
          <w:rFonts w:hint="eastAsia"/>
          <w:noProof/>
          <w:lang w:eastAsia="ko-KR"/>
        </w:rPr>
        <w:t>.</w:t>
      </w:r>
      <w:r w:rsidR="004118B9">
        <w:rPr>
          <w:noProof/>
          <w:lang w:eastAsia="ko-KR"/>
        </w:rPr>
        <w:t xml:space="preserve"> Then, it doesn’t make sense that the MAC entity doesn’t start </w:t>
      </w:r>
      <w:proofErr w:type="spellStart"/>
      <w:r w:rsidR="004118B9" w:rsidRPr="00216F88">
        <w:rPr>
          <w:i/>
          <w:lang w:eastAsia="ko-KR"/>
        </w:rPr>
        <w:t>drx</w:t>
      </w:r>
      <w:proofErr w:type="spellEnd"/>
      <w:r w:rsidR="004118B9" w:rsidRPr="00216F88">
        <w:rPr>
          <w:i/>
          <w:lang w:eastAsia="ko-KR"/>
        </w:rPr>
        <w:t>-HARQ-RTT-</w:t>
      </w:r>
      <w:proofErr w:type="spellStart"/>
      <w:r w:rsidR="004118B9" w:rsidRPr="00216F88">
        <w:rPr>
          <w:i/>
          <w:lang w:eastAsia="ko-KR"/>
        </w:rPr>
        <w:t>TimerDL</w:t>
      </w:r>
      <w:proofErr w:type="spellEnd"/>
      <w:r w:rsidR="004118B9">
        <w:rPr>
          <w:i/>
          <w:lang w:eastAsia="ko-KR"/>
        </w:rPr>
        <w:t xml:space="preserve"> </w:t>
      </w:r>
      <w:r w:rsidR="004118B9">
        <w:rPr>
          <w:lang w:eastAsia="ko-KR"/>
        </w:rPr>
        <w:t xml:space="preserve">only for configured DL scheduling if </w:t>
      </w:r>
      <w:r w:rsidR="00E963A7">
        <w:rPr>
          <w:lang w:eastAsia="ko-KR"/>
        </w:rPr>
        <w:t xml:space="preserve">the MAC entity is out </w:t>
      </w:r>
      <w:r w:rsidR="004118B9">
        <w:rPr>
          <w:lang w:eastAsia="ko-KR"/>
        </w:rPr>
        <w:t>of Active Time.</w:t>
      </w:r>
      <w:r w:rsidR="004118B9">
        <w:rPr>
          <w:noProof/>
          <w:lang w:eastAsia="ko-KR"/>
        </w:rPr>
        <w:t xml:space="preserve"> </w:t>
      </w:r>
    </w:p>
    <w:p w:rsidR="003E3B2C" w:rsidRDefault="003428A1" w:rsidP="007149D0">
      <w:pPr>
        <w:rPr>
          <w:noProof/>
          <w:lang w:eastAsia="ko-KR"/>
        </w:rPr>
      </w:pPr>
      <w:r>
        <w:rPr>
          <w:noProof/>
          <w:lang w:eastAsia="ko-KR"/>
        </w:rPr>
        <w:t xml:space="preserve">Thus, we propose to start </w:t>
      </w:r>
      <w:r>
        <w:rPr>
          <w:i/>
          <w:noProof/>
          <w:lang w:eastAsia="ko-KR"/>
        </w:rPr>
        <w:t xml:space="preserve">HARQ-RTT-TimerDL </w:t>
      </w:r>
      <w:r w:rsidR="00603608">
        <w:rPr>
          <w:noProof/>
          <w:lang w:eastAsia="ko-KR"/>
        </w:rPr>
        <w:t xml:space="preserve">regardless of </w:t>
      </w:r>
      <w:r>
        <w:rPr>
          <w:noProof/>
          <w:lang w:eastAsia="ko-KR"/>
        </w:rPr>
        <w:t xml:space="preserve">Active Time </w:t>
      </w:r>
      <w:r w:rsidR="00603608">
        <w:rPr>
          <w:noProof/>
          <w:lang w:eastAsia="ko-KR"/>
        </w:rPr>
        <w:t>for configured DL scheduling as well</w:t>
      </w:r>
      <w:r>
        <w:rPr>
          <w:noProof/>
          <w:lang w:eastAsia="ko-KR"/>
        </w:rPr>
        <w:t>.</w:t>
      </w:r>
    </w:p>
    <w:p w:rsidR="0081469F" w:rsidRDefault="00C772E3" w:rsidP="007149D0">
      <w:pPr>
        <w:rPr>
          <w:noProof/>
          <w:lang w:eastAsia="ko-KR"/>
        </w:rPr>
      </w:pPr>
      <w:r>
        <w:rPr>
          <w:b/>
          <w:noProof/>
          <w:lang w:eastAsia="ko-KR"/>
        </w:rPr>
        <w:t xml:space="preserve">Proposal 1. </w:t>
      </w:r>
      <w:r>
        <w:rPr>
          <w:noProof/>
          <w:lang w:eastAsia="ko-KR"/>
        </w:rPr>
        <w:t xml:space="preserve">Start </w:t>
      </w:r>
      <w:r>
        <w:rPr>
          <w:i/>
          <w:noProof/>
          <w:lang w:eastAsia="ko-KR"/>
        </w:rPr>
        <w:t xml:space="preserve">HARQ-RTT-TimerDL </w:t>
      </w:r>
      <w:r w:rsidR="00225F97">
        <w:rPr>
          <w:noProof/>
          <w:lang w:eastAsia="ko-KR"/>
        </w:rPr>
        <w:t xml:space="preserve">regardless </w:t>
      </w:r>
      <w:r>
        <w:rPr>
          <w:noProof/>
          <w:lang w:eastAsia="ko-KR"/>
        </w:rPr>
        <w:t xml:space="preserve">Active Time if the </w:t>
      </w:r>
      <w:r w:rsidR="00225F97">
        <w:rPr>
          <w:noProof/>
          <w:lang w:eastAsia="ko-KR"/>
        </w:rPr>
        <w:t>DL assignment is a configured DL assignment</w:t>
      </w:r>
      <w:r>
        <w:rPr>
          <w:noProof/>
          <w:lang w:eastAsia="ko-KR"/>
        </w:rPr>
        <w:t>.</w:t>
      </w:r>
    </w:p>
    <w:p w:rsidR="0081469F" w:rsidRDefault="0081469F" w:rsidP="007149D0">
      <w:pPr>
        <w:rPr>
          <w:noProof/>
          <w:lang w:eastAsia="ko-KR"/>
        </w:rPr>
      </w:pPr>
    </w:p>
    <w:p w:rsidR="0081469F" w:rsidRDefault="00E963A7" w:rsidP="007149D0">
      <w:pPr>
        <w:rPr>
          <w:noProof/>
          <w:lang w:eastAsia="ko-KR"/>
        </w:rPr>
      </w:pPr>
      <w:r>
        <w:rPr>
          <w:noProof/>
          <w:lang w:eastAsia="ko-KR"/>
        </w:rPr>
        <w:t>Currently, in DRX subclause, the UE behaviours in Active Time are specified under "</w:t>
      </w:r>
      <w:r w:rsidRPr="009448E7">
        <w:rPr>
          <w:noProof/>
          <w:lang w:eastAsia="ko-KR"/>
        </w:rPr>
        <w:t>1&gt;</w:t>
      </w:r>
      <w:r w:rsidRPr="009448E7">
        <w:rPr>
          <w:noProof/>
          <w:lang w:eastAsia="ko-KR"/>
        </w:rPr>
        <w:tab/>
        <w:t>if the MAC entity is in Active Time:</w:t>
      </w:r>
      <w:r>
        <w:rPr>
          <w:noProof/>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5"/>
      </w:tblGrid>
      <w:tr w:rsidR="00FD51FE" w:rsidTr="00FD51FE">
        <w:tc>
          <w:tcPr>
            <w:tcW w:w="9839" w:type="dxa"/>
            <w:tcBorders>
              <w:top w:val="dashSmallGap" w:sz="2" w:space="0" w:color="808080"/>
              <w:left w:val="dashSmallGap" w:sz="2" w:space="0" w:color="808080"/>
              <w:bottom w:val="dashSmallGap" w:sz="2" w:space="0" w:color="808080"/>
              <w:right w:val="dashSmallGap" w:sz="2" w:space="0" w:color="808080"/>
            </w:tcBorders>
            <w:shd w:val="clear" w:color="auto" w:fill="F2F2F2"/>
          </w:tcPr>
          <w:p w:rsidR="0081469F" w:rsidRPr="00216F88" w:rsidRDefault="0081469F" w:rsidP="0081469F">
            <w:pPr>
              <w:pStyle w:val="B1"/>
              <w:rPr>
                <w:noProof/>
              </w:rPr>
            </w:pPr>
            <w:r w:rsidRPr="00216F88">
              <w:rPr>
                <w:noProof/>
              </w:rPr>
              <w:lastRenderedPageBreak/>
              <w:t>1&gt;</w:t>
            </w:r>
            <w:r w:rsidRPr="00216F88">
              <w:rPr>
                <w:noProof/>
              </w:rPr>
              <w:tab/>
              <w:t xml:space="preserve">if </w:t>
            </w:r>
            <w:r w:rsidRPr="00216F88">
              <w:rPr>
                <w:noProof/>
                <w:lang w:eastAsia="ko-KR"/>
              </w:rPr>
              <w:t>the MAC entity is in</w:t>
            </w:r>
            <w:r w:rsidRPr="00216F88">
              <w:rPr>
                <w:noProof/>
              </w:rPr>
              <w:t xml:space="preserve"> Active Time:</w:t>
            </w:r>
          </w:p>
          <w:p w:rsidR="0081469F" w:rsidRPr="00216F88" w:rsidRDefault="0081469F" w:rsidP="0081469F">
            <w:pPr>
              <w:pStyle w:val="B2"/>
              <w:rPr>
                <w:noProof/>
              </w:rPr>
            </w:pPr>
            <w:r w:rsidRPr="00FD51FE">
              <w:rPr>
                <w:noProof/>
                <w:highlight w:val="yellow"/>
              </w:rPr>
              <w:t>2&gt;</w:t>
            </w:r>
            <w:r w:rsidRPr="00FD51FE">
              <w:rPr>
                <w:noProof/>
                <w:highlight w:val="yellow"/>
              </w:rPr>
              <w:tab/>
              <w:t>monitor the PDCCH;</w:t>
            </w:r>
          </w:p>
          <w:p w:rsidR="0081469F" w:rsidRPr="00FD51FE" w:rsidRDefault="0081469F" w:rsidP="0081469F">
            <w:pPr>
              <w:pStyle w:val="B2"/>
              <w:rPr>
                <w:noProof/>
                <w:highlight w:val="green"/>
                <w:lang w:eastAsia="ko-KR"/>
              </w:rPr>
            </w:pPr>
            <w:r w:rsidRPr="00FD51FE">
              <w:rPr>
                <w:noProof/>
                <w:highlight w:val="green"/>
                <w:lang w:eastAsia="ko-KR"/>
              </w:rPr>
              <w:t>2&gt;</w:t>
            </w:r>
            <w:r w:rsidRPr="00FD51FE">
              <w:rPr>
                <w:noProof/>
                <w:highlight w:val="green"/>
              </w:rPr>
              <w:tab/>
              <w:t>if the PDCCH indicates a DL transmission or if a DL assignment has been configured:</w:t>
            </w:r>
          </w:p>
          <w:p w:rsidR="0081469F" w:rsidRPr="00FD51FE" w:rsidRDefault="0081469F" w:rsidP="0081469F">
            <w:pPr>
              <w:pStyle w:val="B3"/>
              <w:rPr>
                <w:noProof/>
                <w:highlight w:val="green"/>
                <w:lang w:eastAsia="ko-KR"/>
              </w:rPr>
            </w:pPr>
            <w:r w:rsidRPr="00FD51FE">
              <w:rPr>
                <w:noProof/>
                <w:highlight w:val="green"/>
                <w:lang w:eastAsia="ko-KR"/>
              </w:rPr>
              <w:t>3&gt;</w:t>
            </w:r>
            <w:r w:rsidRPr="00FD51FE">
              <w:rPr>
                <w:noProof/>
                <w:highlight w:val="green"/>
                <w:lang w:eastAsia="ko-KR"/>
              </w:rPr>
              <w:tab/>
            </w:r>
            <w:r w:rsidRPr="00FD51FE">
              <w:rPr>
                <w:noProof/>
                <w:highlight w:val="green"/>
              </w:rPr>
              <w:t xml:space="preserve">start the </w:t>
            </w:r>
            <w:proofErr w:type="spellStart"/>
            <w:r w:rsidRPr="00FD51FE">
              <w:rPr>
                <w:i/>
                <w:highlight w:val="green"/>
                <w:lang w:eastAsia="ko-KR"/>
              </w:rPr>
              <w:t>drx</w:t>
            </w:r>
            <w:proofErr w:type="spellEnd"/>
            <w:r w:rsidRPr="00FD51FE">
              <w:rPr>
                <w:i/>
                <w:highlight w:val="green"/>
                <w:lang w:eastAsia="ko-KR"/>
              </w:rPr>
              <w:t>-HARQ-RTT-</w:t>
            </w:r>
            <w:proofErr w:type="spellStart"/>
            <w:r w:rsidRPr="00FD51FE">
              <w:rPr>
                <w:i/>
                <w:highlight w:val="green"/>
                <w:lang w:eastAsia="ko-KR"/>
              </w:rPr>
              <w:t>TimerDL</w:t>
            </w:r>
            <w:proofErr w:type="spellEnd"/>
            <w:r w:rsidRPr="00FD51FE">
              <w:rPr>
                <w:noProof/>
                <w:highlight w:val="green"/>
              </w:rPr>
              <w:t xml:space="preserve"> for the corresponding HARQ process</w:t>
            </w:r>
            <w:r w:rsidRPr="00FD51FE">
              <w:rPr>
                <w:noProof/>
                <w:highlight w:val="green"/>
                <w:lang w:eastAsia="ko-KR"/>
              </w:rPr>
              <w:t xml:space="preserve"> immediately after the corresponding PUCCH transmission;</w:t>
            </w:r>
          </w:p>
          <w:p w:rsidR="0081469F" w:rsidRPr="00216F88" w:rsidRDefault="0081469F" w:rsidP="0081469F">
            <w:pPr>
              <w:pStyle w:val="B3"/>
              <w:rPr>
                <w:noProof/>
                <w:lang w:eastAsia="ko-KR"/>
              </w:rPr>
            </w:pPr>
            <w:r w:rsidRPr="00FD51FE">
              <w:rPr>
                <w:noProof/>
                <w:highlight w:val="green"/>
                <w:lang w:eastAsia="ko-KR"/>
              </w:rPr>
              <w:t>3&gt;</w:t>
            </w:r>
            <w:r w:rsidRPr="00FD51FE">
              <w:rPr>
                <w:noProof/>
                <w:highlight w:val="green"/>
                <w:lang w:eastAsia="ko-KR"/>
              </w:rPr>
              <w:tab/>
              <w:t xml:space="preserve">stop the </w:t>
            </w:r>
            <w:r w:rsidRPr="00FD51FE">
              <w:rPr>
                <w:i/>
                <w:noProof/>
                <w:highlight w:val="green"/>
                <w:lang w:eastAsia="ko-KR"/>
              </w:rPr>
              <w:t>drx-RetransmissionTimerDL</w:t>
            </w:r>
            <w:r w:rsidRPr="00FD51FE">
              <w:rPr>
                <w:noProof/>
                <w:highlight w:val="green"/>
                <w:lang w:eastAsia="ko-KR"/>
              </w:rPr>
              <w:t xml:space="preserve"> for the corresponding HARQ process.</w:t>
            </w:r>
          </w:p>
          <w:p w:rsidR="0081469F" w:rsidRPr="00FD51FE" w:rsidRDefault="0081469F" w:rsidP="0081469F">
            <w:pPr>
              <w:pStyle w:val="B2"/>
              <w:rPr>
                <w:noProof/>
                <w:highlight w:val="darkCyan"/>
              </w:rPr>
            </w:pPr>
            <w:r w:rsidRPr="00FD51FE">
              <w:rPr>
                <w:noProof/>
                <w:highlight w:val="darkCyan"/>
                <w:lang w:eastAsia="ko-KR"/>
              </w:rPr>
              <w:t>2&gt;</w:t>
            </w:r>
            <w:r w:rsidRPr="00FD51FE">
              <w:rPr>
                <w:noProof/>
                <w:highlight w:val="darkCyan"/>
              </w:rPr>
              <w:tab/>
              <w:t xml:space="preserve">if the PDCCH </w:t>
            </w:r>
            <w:r w:rsidRPr="00FD51FE">
              <w:rPr>
                <w:rFonts w:eastAsia="SimSun"/>
                <w:noProof/>
                <w:highlight w:val="darkCyan"/>
              </w:rPr>
              <w:t>indicates</w:t>
            </w:r>
            <w:r w:rsidRPr="00FD51FE">
              <w:rPr>
                <w:noProof/>
                <w:highlight w:val="darkCyan"/>
              </w:rPr>
              <w:t xml:space="preserve"> a UL transmission:</w:t>
            </w:r>
          </w:p>
          <w:p w:rsidR="0081469F" w:rsidRPr="00FD51FE" w:rsidRDefault="0081469F" w:rsidP="0081469F">
            <w:pPr>
              <w:pStyle w:val="B3"/>
              <w:rPr>
                <w:noProof/>
                <w:highlight w:val="darkCyan"/>
              </w:rPr>
            </w:pPr>
            <w:r w:rsidRPr="00FD51FE">
              <w:rPr>
                <w:noProof/>
                <w:highlight w:val="darkCyan"/>
                <w:lang w:eastAsia="ko-KR"/>
              </w:rPr>
              <w:t>3&gt;</w:t>
            </w:r>
            <w:r w:rsidRPr="00FD51FE">
              <w:rPr>
                <w:noProof/>
                <w:highlight w:val="darkCyan"/>
              </w:rPr>
              <w:tab/>
              <w:t xml:space="preserve">start the </w:t>
            </w:r>
            <w:proofErr w:type="spellStart"/>
            <w:r w:rsidRPr="00FD51FE">
              <w:rPr>
                <w:i/>
                <w:highlight w:val="darkCyan"/>
                <w:lang w:eastAsia="ko-KR"/>
              </w:rPr>
              <w:t>drx</w:t>
            </w:r>
            <w:proofErr w:type="spellEnd"/>
            <w:r w:rsidRPr="00FD51FE">
              <w:rPr>
                <w:i/>
                <w:highlight w:val="darkCyan"/>
                <w:lang w:eastAsia="ko-KR"/>
              </w:rPr>
              <w:t>-HARQ-RTT-</w:t>
            </w:r>
            <w:proofErr w:type="spellStart"/>
            <w:r w:rsidRPr="00FD51FE">
              <w:rPr>
                <w:i/>
                <w:highlight w:val="darkCyan"/>
                <w:lang w:eastAsia="ko-KR"/>
              </w:rPr>
              <w:t>TimerUL</w:t>
            </w:r>
            <w:proofErr w:type="spellEnd"/>
            <w:r w:rsidRPr="00FD51FE">
              <w:rPr>
                <w:noProof/>
                <w:highlight w:val="darkCyan"/>
              </w:rPr>
              <w:t xml:space="preserve"> for the corresponding HARQ process</w:t>
            </w:r>
            <w:r w:rsidRPr="00FD51FE">
              <w:rPr>
                <w:noProof/>
                <w:highlight w:val="darkCyan"/>
                <w:lang w:eastAsia="ko-KR"/>
              </w:rPr>
              <w:t xml:space="preserve"> immediately after the first repetition of the corresponding PUSCH transmission</w:t>
            </w:r>
            <w:r w:rsidRPr="00FD51FE">
              <w:rPr>
                <w:noProof/>
                <w:highlight w:val="darkCyan"/>
              </w:rPr>
              <w:t>;</w:t>
            </w:r>
          </w:p>
          <w:p w:rsidR="0081469F" w:rsidRPr="00216F88" w:rsidRDefault="0081469F" w:rsidP="0081469F">
            <w:pPr>
              <w:pStyle w:val="B3"/>
              <w:rPr>
                <w:noProof/>
              </w:rPr>
            </w:pPr>
            <w:r w:rsidRPr="00FD51FE">
              <w:rPr>
                <w:noProof/>
                <w:highlight w:val="darkCyan"/>
                <w:lang w:eastAsia="ko-KR"/>
              </w:rPr>
              <w:t>3&gt;</w:t>
            </w:r>
            <w:r w:rsidRPr="00FD51FE">
              <w:rPr>
                <w:noProof/>
                <w:highlight w:val="darkCyan"/>
              </w:rPr>
              <w:tab/>
              <w:t xml:space="preserve">stop the </w:t>
            </w:r>
            <w:r w:rsidRPr="00FD51FE">
              <w:rPr>
                <w:i/>
                <w:highlight w:val="darkCyan"/>
              </w:rPr>
              <w:t>drx-RetransmissionTimer</w:t>
            </w:r>
            <w:r w:rsidRPr="00FD51FE">
              <w:rPr>
                <w:i/>
                <w:highlight w:val="darkCyan"/>
                <w:lang w:eastAsia="ko-KR"/>
              </w:rPr>
              <w:t>UL</w:t>
            </w:r>
            <w:r w:rsidRPr="00FD51FE">
              <w:rPr>
                <w:noProof/>
                <w:highlight w:val="darkCyan"/>
              </w:rPr>
              <w:t xml:space="preserve"> for the corresponding HARQ process.</w:t>
            </w:r>
          </w:p>
          <w:p w:rsidR="0081469F" w:rsidRPr="00FD51FE" w:rsidRDefault="0081469F" w:rsidP="00FD51FE">
            <w:pPr>
              <w:pStyle w:val="B2"/>
              <w:tabs>
                <w:tab w:val="left" w:pos="7383"/>
              </w:tabs>
              <w:rPr>
                <w:noProof/>
                <w:highlight w:val="magenta"/>
              </w:rPr>
            </w:pPr>
            <w:r w:rsidRPr="00FD51FE">
              <w:rPr>
                <w:noProof/>
                <w:highlight w:val="magenta"/>
              </w:rPr>
              <w:t>2&gt;</w:t>
            </w:r>
            <w:r w:rsidRPr="00FD51FE">
              <w:rPr>
                <w:noProof/>
                <w:highlight w:val="magenta"/>
              </w:rPr>
              <w:tab/>
              <w:t>if the PDCCH indicates a new transmission (DL or UL):</w:t>
            </w:r>
          </w:p>
          <w:p w:rsidR="0081469F" w:rsidRPr="00216F88" w:rsidRDefault="0081469F" w:rsidP="0081469F">
            <w:pPr>
              <w:pStyle w:val="B3"/>
              <w:rPr>
                <w:noProof/>
              </w:rPr>
            </w:pPr>
            <w:r w:rsidRPr="00FD51FE">
              <w:rPr>
                <w:noProof/>
                <w:highlight w:val="magenta"/>
              </w:rPr>
              <w:t>3&gt;</w:t>
            </w:r>
            <w:r w:rsidRPr="00FD51FE">
              <w:rPr>
                <w:noProof/>
                <w:highlight w:val="magenta"/>
              </w:rPr>
              <w:tab/>
              <w:t xml:space="preserve">start or restart </w:t>
            </w:r>
            <w:r w:rsidRPr="00FD51FE">
              <w:rPr>
                <w:i/>
                <w:noProof/>
                <w:highlight w:val="magenta"/>
              </w:rPr>
              <w:t>drx-InactivityTimer</w:t>
            </w:r>
            <w:r w:rsidRPr="00FD51FE">
              <w:rPr>
                <w:noProof/>
                <w:highlight w:val="magenta"/>
              </w:rPr>
              <w:t>.</w:t>
            </w:r>
          </w:p>
          <w:p w:rsidR="0081469F" w:rsidRPr="00216F88" w:rsidRDefault="0081469F" w:rsidP="0081469F">
            <w:pPr>
              <w:pStyle w:val="B1"/>
              <w:rPr>
                <w:noProof/>
              </w:rPr>
            </w:pPr>
            <w:r w:rsidRPr="00216F88">
              <w:rPr>
                <w:noProof/>
              </w:rPr>
              <w:t>1&gt;</w:t>
            </w:r>
            <w:r w:rsidRPr="00216F88">
              <w:rPr>
                <w:noProof/>
              </w:rPr>
              <w:tab/>
              <w:t>else (i.e. not part of the Active Time):</w:t>
            </w:r>
          </w:p>
          <w:p w:rsidR="0081469F" w:rsidRPr="0081469F" w:rsidRDefault="0081469F" w:rsidP="00FD51FE">
            <w:pPr>
              <w:pStyle w:val="B2"/>
              <w:rPr>
                <w:noProof/>
                <w:lang w:eastAsia="ko-KR"/>
              </w:rPr>
            </w:pPr>
            <w:r w:rsidRPr="00216F88">
              <w:rPr>
                <w:noProof/>
              </w:rPr>
              <w:t>2&gt;</w:t>
            </w:r>
            <w:r w:rsidRPr="00216F88">
              <w:rPr>
                <w:noProof/>
              </w:rPr>
              <w:tab/>
              <w:t>not transmit type-0-triggered SRS defined in TS 38.214 [7].</w:t>
            </w:r>
          </w:p>
        </w:tc>
      </w:tr>
    </w:tbl>
    <w:p w:rsidR="0081469F" w:rsidRDefault="0081469F" w:rsidP="007149D0">
      <w:pPr>
        <w:rPr>
          <w:noProof/>
          <w:lang w:eastAsia="ko-KR"/>
        </w:rPr>
      </w:pPr>
    </w:p>
    <w:p w:rsidR="00E963A7" w:rsidRDefault="00D8736B" w:rsidP="009448E7">
      <w:pPr>
        <w:rPr>
          <w:noProof/>
        </w:rPr>
      </w:pPr>
      <w:r>
        <w:rPr>
          <w:noProof/>
          <w:lang w:eastAsia="ko-KR"/>
        </w:rPr>
        <w:t xml:space="preserve">With Proposal 1, we </w:t>
      </w:r>
      <w:r w:rsidR="00E963A7">
        <w:rPr>
          <w:noProof/>
          <w:lang w:eastAsia="ko-KR"/>
        </w:rPr>
        <w:t xml:space="preserve">would </w:t>
      </w:r>
      <w:r>
        <w:rPr>
          <w:noProof/>
          <w:lang w:eastAsia="ko-KR"/>
        </w:rPr>
        <w:t xml:space="preserve">have only </w:t>
      </w:r>
      <w:r>
        <w:rPr>
          <w:noProof/>
        </w:rPr>
        <w:t xml:space="preserve">the cases where the PDCCH indicates something. However, it seems unnecessary to specify them separately </w:t>
      </w:r>
      <w:r w:rsidR="00E963A7">
        <w:rPr>
          <w:noProof/>
        </w:rPr>
        <w:t>becacuse</w:t>
      </w:r>
    </w:p>
    <w:p w:rsidR="00E963A7" w:rsidRDefault="00E963A7" w:rsidP="00E963A7">
      <w:pPr>
        <w:pStyle w:val="B1"/>
        <w:numPr>
          <w:ilvl w:val="0"/>
          <w:numId w:val="11"/>
        </w:numPr>
        <w:ind w:left="568" w:hanging="284"/>
        <w:rPr>
          <w:noProof/>
        </w:rPr>
      </w:pPr>
      <w:r>
        <w:rPr>
          <w:noProof/>
          <w:lang w:eastAsia="ko-KR"/>
        </w:rPr>
        <w:t>when it says "i</w:t>
      </w:r>
      <w:r>
        <w:rPr>
          <w:rFonts w:hint="eastAsia"/>
          <w:noProof/>
          <w:lang w:eastAsia="ko-KR"/>
        </w:rPr>
        <w:t>f the PDCCH indicates</w:t>
      </w:r>
      <w:r>
        <w:rPr>
          <w:noProof/>
          <w:lang w:eastAsia="ko-KR"/>
        </w:rPr>
        <w:t>...", it obviously means that the MAC entity is in Active Time because the MAC entity shall monitor the PDCCH in Active Time.</w:t>
      </w:r>
    </w:p>
    <w:p w:rsidR="00E963A7" w:rsidRDefault="00E963A7" w:rsidP="00E963A7">
      <w:pPr>
        <w:pStyle w:val="B1"/>
        <w:numPr>
          <w:ilvl w:val="0"/>
          <w:numId w:val="11"/>
        </w:numPr>
        <w:ind w:left="568" w:hanging="284"/>
        <w:rPr>
          <w:noProof/>
        </w:rPr>
      </w:pPr>
      <w:r>
        <w:rPr>
          <w:noProof/>
          <w:lang w:eastAsia="ko-KR"/>
        </w:rPr>
        <w:t>The intention of specifying the UE behaviours under "</w:t>
      </w:r>
      <w:r w:rsidRPr="009448E7">
        <w:rPr>
          <w:noProof/>
          <w:lang w:eastAsia="ko-KR"/>
        </w:rPr>
        <w:t>1&gt;if the MAC entity is in Active Time:</w:t>
      </w:r>
      <w:r>
        <w:rPr>
          <w:noProof/>
          <w:lang w:eastAsia="ko-KR"/>
        </w:rPr>
        <w:t xml:space="preserve">" is to specify the consequence of receiving a PDCCH after monitoring the PDCCH but it is not to restrict the start of HARQ RTT timers within the Active Time. For </w:t>
      </w:r>
      <w:r w:rsidRPr="00E963A7">
        <w:rPr>
          <w:noProof/>
          <w:lang w:eastAsia="ko-KR"/>
        </w:rPr>
        <w:t>example,</w:t>
      </w:r>
      <w:r>
        <w:rPr>
          <w:noProof/>
          <w:lang w:eastAsia="ko-KR"/>
        </w:rPr>
        <w:t xml:space="preserve"> the MAC entity shall start </w:t>
      </w:r>
      <w:proofErr w:type="spellStart"/>
      <w:r w:rsidRPr="00E963A7">
        <w:rPr>
          <w:i/>
          <w:lang w:eastAsia="ko-KR"/>
        </w:rPr>
        <w:t>drx</w:t>
      </w:r>
      <w:proofErr w:type="spellEnd"/>
      <w:r w:rsidRPr="00E963A7">
        <w:rPr>
          <w:i/>
          <w:lang w:eastAsia="ko-KR"/>
        </w:rPr>
        <w:t>-HARQ-RTT-</w:t>
      </w:r>
      <w:proofErr w:type="spellStart"/>
      <w:r w:rsidRPr="00E963A7">
        <w:rPr>
          <w:i/>
          <w:lang w:eastAsia="ko-KR"/>
        </w:rPr>
        <w:t>TimerDL</w:t>
      </w:r>
      <w:proofErr w:type="spellEnd"/>
      <w:r>
        <w:rPr>
          <w:noProof/>
        </w:rPr>
        <w:t xml:space="preserve"> even out of Active Time after the last PUCCH transmission, and the MAC </w:t>
      </w:r>
      <w:r w:rsidRPr="00E963A7">
        <w:rPr>
          <w:noProof/>
        </w:rPr>
        <w:t xml:space="preserve">entity shall start </w:t>
      </w:r>
      <w:proofErr w:type="spellStart"/>
      <w:r w:rsidRPr="00E963A7">
        <w:rPr>
          <w:i/>
          <w:lang w:eastAsia="ko-KR"/>
        </w:rPr>
        <w:t>drx</w:t>
      </w:r>
      <w:proofErr w:type="spellEnd"/>
      <w:r w:rsidRPr="00E963A7">
        <w:rPr>
          <w:i/>
          <w:lang w:eastAsia="ko-KR"/>
        </w:rPr>
        <w:t>-HARQ-RTT-</w:t>
      </w:r>
      <w:proofErr w:type="spellStart"/>
      <w:r w:rsidRPr="00E963A7">
        <w:rPr>
          <w:i/>
          <w:lang w:eastAsia="ko-KR"/>
        </w:rPr>
        <w:t>TimerUL</w:t>
      </w:r>
      <w:proofErr w:type="spellEnd"/>
      <w:r>
        <w:rPr>
          <w:i/>
          <w:lang w:eastAsia="ko-KR"/>
        </w:rPr>
        <w:t xml:space="preserve"> </w:t>
      </w:r>
      <w:r>
        <w:rPr>
          <w:lang w:eastAsia="ko-KR"/>
        </w:rPr>
        <w:t>even out of Active Time after the last PUSCH transmission.</w:t>
      </w:r>
    </w:p>
    <w:p w:rsidR="00E963A7" w:rsidRDefault="00E963A7" w:rsidP="00E963A7">
      <w:pPr>
        <w:rPr>
          <w:lang w:eastAsia="ko-KR"/>
        </w:rPr>
      </w:pPr>
      <w:r>
        <w:rPr>
          <w:lang w:eastAsia="ko-KR"/>
        </w:rPr>
        <w:t xml:space="preserve">In our view, to specify coloured UE behaviours under </w:t>
      </w:r>
      <w:r>
        <w:rPr>
          <w:noProof/>
          <w:lang w:eastAsia="ko-KR"/>
        </w:rPr>
        <w:t>"</w:t>
      </w:r>
      <w:r w:rsidRPr="009448E7">
        <w:rPr>
          <w:noProof/>
          <w:lang w:eastAsia="ko-KR"/>
        </w:rPr>
        <w:t>1&gt;if the MAC entity is in Active Time:</w:t>
      </w:r>
      <w:r>
        <w:rPr>
          <w:noProof/>
          <w:lang w:eastAsia="ko-KR"/>
        </w:rPr>
        <w:t>"</w:t>
      </w:r>
      <w:r>
        <w:rPr>
          <w:lang w:eastAsia="ko-KR"/>
        </w:rPr>
        <w:t xml:space="preserve"> is rather misleading that the intention is to start the DRX timers only within Active Time even for dynamic scheduling. </w:t>
      </w:r>
    </w:p>
    <w:p w:rsidR="00E963A7" w:rsidRDefault="00E963A7" w:rsidP="001F43AF">
      <w:pPr>
        <w:rPr>
          <w:lang w:eastAsia="ko-KR"/>
        </w:rPr>
      </w:pPr>
      <w:r>
        <w:rPr>
          <w:lang w:eastAsia="ko-KR"/>
        </w:rPr>
        <w:t>Thus, we would propose to remove "</w:t>
      </w:r>
      <w:r w:rsidRPr="00E963A7">
        <w:rPr>
          <w:lang w:eastAsia="ko-KR"/>
        </w:rPr>
        <w:t>1&gt;</w:t>
      </w:r>
      <w:r w:rsidRPr="00E963A7">
        <w:rPr>
          <w:lang w:eastAsia="ko-KR"/>
        </w:rPr>
        <w:tab/>
        <w:t>if the MAC entity is in Active Time:</w:t>
      </w:r>
      <w:r>
        <w:rPr>
          <w:lang w:eastAsia="ko-KR"/>
        </w:rPr>
        <w:t>", and the corresponding CR is presented in R2-180xx03.</w:t>
      </w:r>
    </w:p>
    <w:p w:rsidR="007E0011" w:rsidRPr="00E963A7" w:rsidRDefault="00E963A7" w:rsidP="001F43AF">
      <w:pPr>
        <w:rPr>
          <w:lang w:eastAsia="ko-KR"/>
        </w:rPr>
      </w:pPr>
      <w:r>
        <w:rPr>
          <w:rFonts w:hint="eastAsia"/>
          <w:b/>
          <w:lang w:eastAsia="ko-KR"/>
        </w:rPr>
        <w:t xml:space="preserve">Proposal 2. </w:t>
      </w:r>
      <w:r>
        <w:rPr>
          <w:lang w:eastAsia="ko-KR"/>
        </w:rPr>
        <w:t xml:space="preserve">To specify the DRX timer start/stop condition regardless of Active Time as presented in R2-180xx03. </w:t>
      </w:r>
    </w:p>
    <w:p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rsidR="00E963A7" w:rsidRDefault="00E963A7" w:rsidP="00E963A7">
      <w:pPr>
        <w:rPr>
          <w:noProof/>
          <w:lang w:eastAsia="ko-KR"/>
        </w:rPr>
      </w:pPr>
      <w:r>
        <w:rPr>
          <w:b/>
          <w:noProof/>
          <w:lang w:eastAsia="ko-KR"/>
        </w:rPr>
        <w:t xml:space="preserve">Proposal 1. </w:t>
      </w:r>
      <w:r>
        <w:rPr>
          <w:noProof/>
          <w:lang w:eastAsia="ko-KR"/>
        </w:rPr>
        <w:t xml:space="preserve">Start </w:t>
      </w:r>
      <w:r>
        <w:rPr>
          <w:i/>
          <w:noProof/>
          <w:lang w:eastAsia="ko-KR"/>
        </w:rPr>
        <w:t xml:space="preserve">HARQ-RTT-TimerDL </w:t>
      </w:r>
      <w:r>
        <w:rPr>
          <w:noProof/>
          <w:lang w:eastAsia="ko-KR"/>
        </w:rPr>
        <w:t>regardless Active Time if the DL assignment is a configured DL assignment.</w:t>
      </w:r>
    </w:p>
    <w:p w:rsidR="00E963A7" w:rsidRPr="00E963A7" w:rsidRDefault="00E963A7" w:rsidP="00E963A7">
      <w:pPr>
        <w:rPr>
          <w:lang w:eastAsia="ko-KR"/>
        </w:rPr>
      </w:pPr>
      <w:r>
        <w:rPr>
          <w:rFonts w:hint="eastAsia"/>
          <w:b/>
          <w:lang w:eastAsia="ko-KR"/>
        </w:rPr>
        <w:t xml:space="preserve">Proposal 2. </w:t>
      </w:r>
      <w:r>
        <w:rPr>
          <w:lang w:eastAsia="ko-KR"/>
        </w:rPr>
        <w:t xml:space="preserve">To specify the DRX timer start/stop condition regardless of Active Time as presented in R2-180xx03. </w:t>
      </w:r>
    </w:p>
    <w:p w:rsidR="00E963A7" w:rsidRPr="00E963A7" w:rsidRDefault="00E963A7" w:rsidP="00E963A7">
      <w:pPr>
        <w:rPr>
          <w:lang w:eastAsia="ko-KR"/>
        </w:rPr>
      </w:pPr>
    </w:p>
    <w:sectPr w:rsidR="00E963A7" w:rsidRPr="00E963A7"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0D30" w:rsidRDefault="00740D30">
      <w:pPr>
        <w:pStyle w:val="1"/>
      </w:pPr>
      <w:r>
        <w:separator/>
      </w:r>
    </w:p>
  </w:endnote>
  <w:endnote w:type="continuationSeparator" w:id="0">
    <w:p w:rsidR="00740D30" w:rsidRDefault="00740D30">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4D40DC" w:rsidRDefault="004D40D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B878A5">
      <w:rPr>
        <w:rStyle w:val="af1"/>
      </w:rPr>
      <w:t>2</w:t>
    </w:r>
    <w:r>
      <w:rPr>
        <w:rStyle w:val="af1"/>
      </w:rPr>
      <w:fldChar w:fldCharType="end"/>
    </w:r>
  </w:p>
  <w:p w:rsidR="004D40DC" w:rsidRDefault="004D40D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0D30" w:rsidRDefault="00740D30">
      <w:pPr>
        <w:pStyle w:val="1"/>
      </w:pPr>
      <w:r>
        <w:separator/>
      </w:r>
    </w:p>
  </w:footnote>
  <w:footnote w:type="continuationSeparator" w:id="0">
    <w:p w:rsidR="00740D30" w:rsidRDefault="00740D30">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0"/>
  </w:num>
  <w:num w:numId="3">
    <w:abstractNumId w:val="6"/>
  </w:num>
  <w:num w:numId="4">
    <w:abstractNumId w:val="10"/>
  </w:num>
  <w:num w:numId="5">
    <w:abstractNumId w:val="7"/>
  </w:num>
  <w:num w:numId="6">
    <w:abstractNumId w:val="9"/>
  </w:num>
  <w:num w:numId="7">
    <w:abstractNumId w:val="4"/>
  </w:num>
  <w:num w:numId="8">
    <w:abstractNumId w:val="8"/>
  </w:num>
  <w:num w:numId="9">
    <w:abstractNumId w:val="2"/>
  </w:num>
  <w:num w:numId="10">
    <w:abstractNumId w:val="1"/>
  </w:num>
  <w:num w:numId="11">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66B"/>
    <w:rsid w:val="00013814"/>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2C3F"/>
    <w:rsid w:val="000235E8"/>
    <w:rsid w:val="000238E0"/>
    <w:rsid w:val="000239B0"/>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587"/>
    <w:rsid w:val="00053D06"/>
    <w:rsid w:val="00054BB9"/>
    <w:rsid w:val="00055FBE"/>
    <w:rsid w:val="0005688D"/>
    <w:rsid w:val="00056D8C"/>
    <w:rsid w:val="0005737F"/>
    <w:rsid w:val="00057BB0"/>
    <w:rsid w:val="0006000D"/>
    <w:rsid w:val="000605A3"/>
    <w:rsid w:val="000606D8"/>
    <w:rsid w:val="00061B4B"/>
    <w:rsid w:val="00061D9B"/>
    <w:rsid w:val="00062B8C"/>
    <w:rsid w:val="00062C6F"/>
    <w:rsid w:val="00063073"/>
    <w:rsid w:val="0006336C"/>
    <w:rsid w:val="00063ED6"/>
    <w:rsid w:val="000648BB"/>
    <w:rsid w:val="0006490A"/>
    <w:rsid w:val="00064B70"/>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444"/>
    <w:rsid w:val="000815D5"/>
    <w:rsid w:val="000819ED"/>
    <w:rsid w:val="000820A0"/>
    <w:rsid w:val="00082459"/>
    <w:rsid w:val="0008253E"/>
    <w:rsid w:val="00082DCF"/>
    <w:rsid w:val="00082DF1"/>
    <w:rsid w:val="00082EF0"/>
    <w:rsid w:val="00083CF8"/>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72B"/>
    <w:rsid w:val="000B4C10"/>
    <w:rsid w:val="000B59C4"/>
    <w:rsid w:val="000B5A58"/>
    <w:rsid w:val="000B5C84"/>
    <w:rsid w:val="000B661F"/>
    <w:rsid w:val="000B6C0E"/>
    <w:rsid w:val="000B77F7"/>
    <w:rsid w:val="000B7C82"/>
    <w:rsid w:val="000B7DC2"/>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B0E"/>
    <w:rsid w:val="00114F6E"/>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870"/>
    <w:rsid w:val="001438BB"/>
    <w:rsid w:val="00143C4A"/>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2212"/>
    <w:rsid w:val="00152B71"/>
    <w:rsid w:val="00152F37"/>
    <w:rsid w:val="00153409"/>
    <w:rsid w:val="0015343A"/>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4255"/>
    <w:rsid w:val="001643C4"/>
    <w:rsid w:val="0016465C"/>
    <w:rsid w:val="00164B22"/>
    <w:rsid w:val="001653C3"/>
    <w:rsid w:val="00165911"/>
    <w:rsid w:val="00165B69"/>
    <w:rsid w:val="0016710E"/>
    <w:rsid w:val="0016715D"/>
    <w:rsid w:val="00167ECD"/>
    <w:rsid w:val="001701A2"/>
    <w:rsid w:val="0017045B"/>
    <w:rsid w:val="00170F1A"/>
    <w:rsid w:val="001717F9"/>
    <w:rsid w:val="00171FCE"/>
    <w:rsid w:val="0017223F"/>
    <w:rsid w:val="00172910"/>
    <w:rsid w:val="0017380A"/>
    <w:rsid w:val="00173A7C"/>
    <w:rsid w:val="001743FF"/>
    <w:rsid w:val="00174589"/>
    <w:rsid w:val="001751BA"/>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80F"/>
    <w:rsid w:val="001B7965"/>
    <w:rsid w:val="001B7BBB"/>
    <w:rsid w:val="001B7F70"/>
    <w:rsid w:val="001C0710"/>
    <w:rsid w:val="001C0F5C"/>
    <w:rsid w:val="001C1938"/>
    <w:rsid w:val="001C2004"/>
    <w:rsid w:val="001C271D"/>
    <w:rsid w:val="001C271E"/>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F21"/>
    <w:rsid w:val="001D30DC"/>
    <w:rsid w:val="001D4B45"/>
    <w:rsid w:val="001D4C22"/>
    <w:rsid w:val="001D55B5"/>
    <w:rsid w:val="001D6074"/>
    <w:rsid w:val="001D715C"/>
    <w:rsid w:val="001D7D0B"/>
    <w:rsid w:val="001E0FAD"/>
    <w:rsid w:val="001E16E0"/>
    <w:rsid w:val="001E172E"/>
    <w:rsid w:val="001E22B3"/>
    <w:rsid w:val="001E2CEB"/>
    <w:rsid w:val="001E2E56"/>
    <w:rsid w:val="001E31B3"/>
    <w:rsid w:val="001E434B"/>
    <w:rsid w:val="001E4FF6"/>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F6F"/>
    <w:rsid w:val="00211387"/>
    <w:rsid w:val="00211C3F"/>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991"/>
    <w:rsid w:val="00236A4F"/>
    <w:rsid w:val="00236ACC"/>
    <w:rsid w:val="00236B45"/>
    <w:rsid w:val="00236CF0"/>
    <w:rsid w:val="00236F29"/>
    <w:rsid w:val="002375A1"/>
    <w:rsid w:val="00240805"/>
    <w:rsid w:val="00240A42"/>
    <w:rsid w:val="002417BD"/>
    <w:rsid w:val="0024195B"/>
    <w:rsid w:val="00241982"/>
    <w:rsid w:val="00241AA8"/>
    <w:rsid w:val="0024286C"/>
    <w:rsid w:val="00243C7A"/>
    <w:rsid w:val="00244419"/>
    <w:rsid w:val="00245664"/>
    <w:rsid w:val="00245F62"/>
    <w:rsid w:val="00246C12"/>
    <w:rsid w:val="00246E73"/>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F79"/>
    <w:rsid w:val="0026254E"/>
    <w:rsid w:val="00262702"/>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A29"/>
    <w:rsid w:val="002A1C97"/>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3753"/>
    <w:rsid w:val="002E39A4"/>
    <w:rsid w:val="002E3B89"/>
    <w:rsid w:val="002E487F"/>
    <w:rsid w:val="002E4E3B"/>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FEC"/>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F11"/>
    <w:rsid w:val="0034415C"/>
    <w:rsid w:val="00345860"/>
    <w:rsid w:val="00345FC9"/>
    <w:rsid w:val="00346104"/>
    <w:rsid w:val="00346EA6"/>
    <w:rsid w:val="00347625"/>
    <w:rsid w:val="00347A79"/>
    <w:rsid w:val="00350174"/>
    <w:rsid w:val="0035055C"/>
    <w:rsid w:val="0035061B"/>
    <w:rsid w:val="00350C75"/>
    <w:rsid w:val="0035137D"/>
    <w:rsid w:val="00351A55"/>
    <w:rsid w:val="003527E7"/>
    <w:rsid w:val="003534B8"/>
    <w:rsid w:val="003535F9"/>
    <w:rsid w:val="00353680"/>
    <w:rsid w:val="00353865"/>
    <w:rsid w:val="00353D5E"/>
    <w:rsid w:val="00353E32"/>
    <w:rsid w:val="003546FE"/>
    <w:rsid w:val="00354A64"/>
    <w:rsid w:val="00354CC5"/>
    <w:rsid w:val="00354EEA"/>
    <w:rsid w:val="00354F2C"/>
    <w:rsid w:val="00355559"/>
    <w:rsid w:val="00355CA9"/>
    <w:rsid w:val="0035630A"/>
    <w:rsid w:val="003569D0"/>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324A"/>
    <w:rsid w:val="0037386B"/>
    <w:rsid w:val="003741BC"/>
    <w:rsid w:val="00374EBB"/>
    <w:rsid w:val="003756C3"/>
    <w:rsid w:val="003777A3"/>
    <w:rsid w:val="00380305"/>
    <w:rsid w:val="00380D82"/>
    <w:rsid w:val="00382DFF"/>
    <w:rsid w:val="00383CBC"/>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B2C"/>
    <w:rsid w:val="003E3CC7"/>
    <w:rsid w:val="003E6B4F"/>
    <w:rsid w:val="003E7253"/>
    <w:rsid w:val="003E7BEF"/>
    <w:rsid w:val="003E7F9D"/>
    <w:rsid w:val="003F00B5"/>
    <w:rsid w:val="003F023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9D"/>
    <w:rsid w:val="004446D1"/>
    <w:rsid w:val="0044522F"/>
    <w:rsid w:val="004452D6"/>
    <w:rsid w:val="0044565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9F6"/>
    <w:rsid w:val="00464BD5"/>
    <w:rsid w:val="0046539A"/>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11C"/>
    <w:rsid w:val="0048021D"/>
    <w:rsid w:val="00481987"/>
    <w:rsid w:val="00481C38"/>
    <w:rsid w:val="00482A9C"/>
    <w:rsid w:val="00483F8C"/>
    <w:rsid w:val="00484772"/>
    <w:rsid w:val="00484ACC"/>
    <w:rsid w:val="00484B1E"/>
    <w:rsid w:val="004851B9"/>
    <w:rsid w:val="004865D5"/>
    <w:rsid w:val="004904C3"/>
    <w:rsid w:val="0049063B"/>
    <w:rsid w:val="00490892"/>
    <w:rsid w:val="004921C3"/>
    <w:rsid w:val="004923CE"/>
    <w:rsid w:val="00492B7C"/>
    <w:rsid w:val="00492BD4"/>
    <w:rsid w:val="0049340B"/>
    <w:rsid w:val="00493A11"/>
    <w:rsid w:val="00496829"/>
    <w:rsid w:val="00496AFC"/>
    <w:rsid w:val="00496CFF"/>
    <w:rsid w:val="00497310"/>
    <w:rsid w:val="004979E0"/>
    <w:rsid w:val="004A038F"/>
    <w:rsid w:val="004A0A88"/>
    <w:rsid w:val="004A1205"/>
    <w:rsid w:val="004A2AD0"/>
    <w:rsid w:val="004A4547"/>
    <w:rsid w:val="004A468D"/>
    <w:rsid w:val="004A4DED"/>
    <w:rsid w:val="004A5092"/>
    <w:rsid w:val="004A543A"/>
    <w:rsid w:val="004A5954"/>
    <w:rsid w:val="004A5A88"/>
    <w:rsid w:val="004A5C11"/>
    <w:rsid w:val="004A5E1D"/>
    <w:rsid w:val="004A6164"/>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C6C"/>
    <w:rsid w:val="004C0D58"/>
    <w:rsid w:val="004C1321"/>
    <w:rsid w:val="004C16AA"/>
    <w:rsid w:val="004C1B18"/>
    <w:rsid w:val="004C24F6"/>
    <w:rsid w:val="004C2987"/>
    <w:rsid w:val="004C2ECE"/>
    <w:rsid w:val="004C3057"/>
    <w:rsid w:val="004C4236"/>
    <w:rsid w:val="004C47E4"/>
    <w:rsid w:val="004C4A42"/>
    <w:rsid w:val="004C4C46"/>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96D"/>
    <w:rsid w:val="004F3A95"/>
    <w:rsid w:val="004F3F12"/>
    <w:rsid w:val="004F4160"/>
    <w:rsid w:val="004F4628"/>
    <w:rsid w:val="004F58A3"/>
    <w:rsid w:val="004F65ED"/>
    <w:rsid w:val="004F6697"/>
    <w:rsid w:val="004F675C"/>
    <w:rsid w:val="004F6CB1"/>
    <w:rsid w:val="004F6CE6"/>
    <w:rsid w:val="004F7E9F"/>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6018"/>
    <w:rsid w:val="00540354"/>
    <w:rsid w:val="0054061C"/>
    <w:rsid w:val="00540E02"/>
    <w:rsid w:val="00541691"/>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BD0"/>
    <w:rsid w:val="0056657E"/>
    <w:rsid w:val="0056670A"/>
    <w:rsid w:val="00566B3A"/>
    <w:rsid w:val="00566C86"/>
    <w:rsid w:val="00567070"/>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5D52"/>
    <w:rsid w:val="005A6AF7"/>
    <w:rsid w:val="005A7D61"/>
    <w:rsid w:val="005B0190"/>
    <w:rsid w:val="005B13CE"/>
    <w:rsid w:val="005B1526"/>
    <w:rsid w:val="005B1C82"/>
    <w:rsid w:val="005B2814"/>
    <w:rsid w:val="005B2B56"/>
    <w:rsid w:val="005B3468"/>
    <w:rsid w:val="005B3525"/>
    <w:rsid w:val="005B4AAC"/>
    <w:rsid w:val="005B5B86"/>
    <w:rsid w:val="005B71AD"/>
    <w:rsid w:val="005B7902"/>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E00B5"/>
    <w:rsid w:val="005E0C74"/>
    <w:rsid w:val="005E1287"/>
    <w:rsid w:val="005E1E4B"/>
    <w:rsid w:val="005E375E"/>
    <w:rsid w:val="005E3D9D"/>
    <w:rsid w:val="005E4029"/>
    <w:rsid w:val="005E464A"/>
    <w:rsid w:val="005E4745"/>
    <w:rsid w:val="005E4A11"/>
    <w:rsid w:val="005E50FD"/>
    <w:rsid w:val="005E5FAE"/>
    <w:rsid w:val="005E602A"/>
    <w:rsid w:val="005E6C0C"/>
    <w:rsid w:val="005E705D"/>
    <w:rsid w:val="005E71A7"/>
    <w:rsid w:val="005E7E01"/>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593"/>
    <w:rsid w:val="00611A28"/>
    <w:rsid w:val="00611E3D"/>
    <w:rsid w:val="00611E53"/>
    <w:rsid w:val="00612170"/>
    <w:rsid w:val="00612A70"/>
    <w:rsid w:val="00613158"/>
    <w:rsid w:val="006137E1"/>
    <w:rsid w:val="00614A0D"/>
    <w:rsid w:val="00614D98"/>
    <w:rsid w:val="00614F95"/>
    <w:rsid w:val="00614FD2"/>
    <w:rsid w:val="0061532A"/>
    <w:rsid w:val="006155BC"/>
    <w:rsid w:val="00615645"/>
    <w:rsid w:val="00616BFF"/>
    <w:rsid w:val="00616C91"/>
    <w:rsid w:val="00616CD7"/>
    <w:rsid w:val="00616D25"/>
    <w:rsid w:val="00616FC7"/>
    <w:rsid w:val="0061711B"/>
    <w:rsid w:val="00617809"/>
    <w:rsid w:val="00617DDF"/>
    <w:rsid w:val="00620600"/>
    <w:rsid w:val="00620D73"/>
    <w:rsid w:val="00621709"/>
    <w:rsid w:val="00621888"/>
    <w:rsid w:val="00621DC4"/>
    <w:rsid w:val="00624047"/>
    <w:rsid w:val="00624CD6"/>
    <w:rsid w:val="00624D64"/>
    <w:rsid w:val="006252C0"/>
    <w:rsid w:val="00625D9F"/>
    <w:rsid w:val="00626174"/>
    <w:rsid w:val="00626D55"/>
    <w:rsid w:val="006275D8"/>
    <w:rsid w:val="006300B9"/>
    <w:rsid w:val="00630AA5"/>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2389"/>
    <w:rsid w:val="0064267D"/>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703"/>
    <w:rsid w:val="00677C25"/>
    <w:rsid w:val="00680601"/>
    <w:rsid w:val="0068065F"/>
    <w:rsid w:val="00680879"/>
    <w:rsid w:val="00682EEA"/>
    <w:rsid w:val="006843CA"/>
    <w:rsid w:val="0068586B"/>
    <w:rsid w:val="00685E5D"/>
    <w:rsid w:val="006863F0"/>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F3"/>
    <w:rsid w:val="006A1986"/>
    <w:rsid w:val="006A19C2"/>
    <w:rsid w:val="006A3391"/>
    <w:rsid w:val="006A554E"/>
    <w:rsid w:val="006A5C9C"/>
    <w:rsid w:val="006A76AB"/>
    <w:rsid w:val="006B0CBE"/>
    <w:rsid w:val="006B1249"/>
    <w:rsid w:val="006B2882"/>
    <w:rsid w:val="006B36E6"/>
    <w:rsid w:val="006B3B0E"/>
    <w:rsid w:val="006B3E78"/>
    <w:rsid w:val="006B4191"/>
    <w:rsid w:val="006B4595"/>
    <w:rsid w:val="006B47B1"/>
    <w:rsid w:val="006B4BC3"/>
    <w:rsid w:val="006B51C6"/>
    <w:rsid w:val="006B7063"/>
    <w:rsid w:val="006B779B"/>
    <w:rsid w:val="006B7BF7"/>
    <w:rsid w:val="006C12E9"/>
    <w:rsid w:val="006C146C"/>
    <w:rsid w:val="006C18E6"/>
    <w:rsid w:val="006C2399"/>
    <w:rsid w:val="006C2AC5"/>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FD1"/>
    <w:rsid w:val="006E2353"/>
    <w:rsid w:val="006E259E"/>
    <w:rsid w:val="006E2861"/>
    <w:rsid w:val="006E31E8"/>
    <w:rsid w:val="006E32F4"/>
    <w:rsid w:val="006E3C2B"/>
    <w:rsid w:val="006E4B46"/>
    <w:rsid w:val="006E5D44"/>
    <w:rsid w:val="006E65ED"/>
    <w:rsid w:val="006E6C69"/>
    <w:rsid w:val="006E6DED"/>
    <w:rsid w:val="006E7545"/>
    <w:rsid w:val="006E7D66"/>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2189"/>
    <w:rsid w:val="007024BD"/>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0D30"/>
    <w:rsid w:val="0074143A"/>
    <w:rsid w:val="00741D04"/>
    <w:rsid w:val="00741D84"/>
    <w:rsid w:val="00742097"/>
    <w:rsid w:val="00742117"/>
    <w:rsid w:val="00743552"/>
    <w:rsid w:val="00744A47"/>
    <w:rsid w:val="00745C41"/>
    <w:rsid w:val="00745D26"/>
    <w:rsid w:val="0074662F"/>
    <w:rsid w:val="00746CD2"/>
    <w:rsid w:val="00747519"/>
    <w:rsid w:val="00747B01"/>
    <w:rsid w:val="00751742"/>
    <w:rsid w:val="00752A22"/>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917"/>
    <w:rsid w:val="00791287"/>
    <w:rsid w:val="00792D23"/>
    <w:rsid w:val="00794AA3"/>
    <w:rsid w:val="00794AE1"/>
    <w:rsid w:val="00794DB4"/>
    <w:rsid w:val="007951E8"/>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D0E"/>
    <w:rsid w:val="007A68D1"/>
    <w:rsid w:val="007A71E3"/>
    <w:rsid w:val="007A7484"/>
    <w:rsid w:val="007A7645"/>
    <w:rsid w:val="007B01DA"/>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49CE"/>
    <w:rsid w:val="00824A39"/>
    <w:rsid w:val="00824B16"/>
    <w:rsid w:val="00824E39"/>
    <w:rsid w:val="008265A4"/>
    <w:rsid w:val="00826F36"/>
    <w:rsid w:val="008272D4"/>
    <w:rsid w:val="0082732B"/>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A86"/>
    <w:rsid w:val="00855F19"/>
    <w:rsid w:val="008563CE"/>
    <w:rsid w:val="00856AD1"/>
    <w:rsid w:val="00856B76"/>
    <w:rsid w:val="0085701F"/>
    <w:rsid w:val="008604E3"/>
    <w:rsid w:val="00860751"/>
    <w:rsid w:val="00861AFD"/>
    <w:rsid w:val="00862556"/>
    <w:rsid w:val="00862843"/>
    <w:rsid w:val="0086360B"/>
    <w:rsid w:val="0086451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2BD"/>
    <w:rsid w:val="00882FD8"/>
    <w:rsid w:val="0088328D"/>
    <w:rsid w:val="00883497"/>
    <w:rsid w:val="00883E69"/>
    <w:rsid w:val="00883F46"/>
    <w:rsid w:val="00884820"/>
    <w:rsid w:val="00886503"/>
    <w:rsid w:val="008868A5"/>
    <w:rsid w:val="008869E0"/>
    <w:rsid w:val="00886A9A"/>
    <w:rsid w:val="00886B61"/>
    <w:rsid w:val="00886BDE"/>
    <w:rsid w:val="00890722"/>
    <w:rsid w:val="00892D7D"/>
    <w:rsid w:val="00892F4B"/>
    <w:rsid w:val="00893B47"/>
    <w:rsid w:val="008946AF"/>
    <w:rsid w:val="008946BF"/>
    <w:rsid w:val="00895822"/>
    <w:rsid w:val="00896020"/>
    <w:rsid w:val="00896593"/>
    <w:rsid w:val="00896921"/>
    <w:rsid w:val="00897B3F"/>
    <w:rsid w:val="008A12AE"/>
    <w:rsid w:val="008A191C"/>
    <w:rsid w:val="008A1C52"/>
    <w:rsid w:val="008A1EB9"/>
    <w:rsid w:val="008A1F5D"/>
    <w:rsid w:val="008A324F"/>
    <w:rsid w:val="008A3257"/>
    <w:rsid w:val="008A3FF3"/>
    <w:rsid w:val="008A42A5"/>
    <w:rsid w:val="008A44BC"/>
    <w:rsid w:val="008A4FD2"/>
    <w:rsid w:val="008A5EB0"/>
    <w:rsid w:val="008A6B47"/>
    <w:rsid w:val="008A73A6"/>
    <w:rsid w:val="008A79BA"/>
    <w:rsid w:val="008B003B"/>
    <w:rsid w:val="008B042C"/>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863"/>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D6"/>
    <w:rsid w:val="009149B0"/>
    <w:rsid w:val="0091532F"/>
    <w:rsid w:val="00915A10"/>
    <w:rsid w:val="0091606D"/>
    <w:rsid w:val="0091608F"/>
    <w:rsid w:val="00916B30"/>
    <w:rsid w:val="0091759E"/>
    <w:rsid w:val="00917BCE"/>
    <w:rsid w:val="009208D1"/>
    <w:rsid w:val="0092098A"/>
    <w:rsid w:val="00920EB7"/>
    <w:rsid w:val="00921635"/>
    <w:rsid w:val="00921963"/>
    <w:rsid w:val="00921D4E"/>
    <w:rsid w:val="00921F81"/>
    <w:rsid w:val="009226B6"/>
    <w:rsid w:val="009228E2"/>
    <w:rsid w:val="0092331E"/>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931"/>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409D"/>
    <w:rsid w:val="00984DCE"/>
    <w:rsid w:val="00984F81"/>
    <w:rsid w:val="00985107"/>
    <w:rsid w:val="00985683"/>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916"/>
    <w:rsid w:val="009A60C8"/>
    <w:rsid w:val="009A646A"/>
    <w:rsid w:val="009A7156"/>
    <w:rsid w:val="009A7293"/>
    <w:rsid w:val="009A7568"/>
    <w:rsid w:val="009A762D"/>
    <w:rsid w:val="009A7B06"/>
    <w:rsid w:val="009A7C69"/>
    <w:rsid w:val="009A7D77"/>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885"/>
    <w:rsid w:val="009C1B97"/>
    <w:rsid w:val="009C2444"/>
    <w:rsid w:val="009C2B01"/>
    <w:rsid w:val="009C2EB3"/>
    <w:rsid w:val="009C2F1A"/>
    <w:rsid w:val="009C41BE"/>
    <w:rsid w:val="009C46D6"/>
    <w:rsid w:val="009C46DB"/>
    <w:rsid w:val="009C490F"/>
    <w:rsid w:val="009C49E9"/>
    <w:rsid w:val="009C62A7"/>
    <w:rsid w:val="009C687A"/>
    <w:rsid w:val="009D0508"/>
    <w:rsid w:val="009D06FD"/>
    <w:rsid w:val="009D0DFA"/>
    <w:rsid w:val="009D0EF9"/>
    <w:rsid w:val="009D2AAF"/>
    <w:rsid w:val="009D2AFE"/>
    <w:rsid w:val="009D3D0C"/>
    <w:rsid w:val="009D3DF3"/>
    <w:rsid w:val="009D42A4"/>
    <w:rsid w:val="009D54A7"/>
    <w:rsid w:val="009D5547"/>
    <w:rsid w:val="009D5BF8"/>
    <w:rsid w:val="009D6472"/>
    <w:rsid w:val="009D6D9B"/>
    <w:rsid w:val="009D750A"/>
    <w:rsid w:val="009D782E"/>
    <w:rsid w:val="009E0D77"/>
    <w:rsid w:val="009E13F9"/>
    <w:rsid w:val="009E274B"/>
    <w:rsid w:val="009E291E"/>
    <w:rsid w:val="009E2F51"/>
    <w:rsid w:val="009E308F"/>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603"/>
    <w:rsid w:val="00A22947"/>
    <w:rsid w:val="00A22AD4"/>
    <w:rsid w:val="00A22BB4"/>
    <w:rsid w:val="00A23427"/>
    <w:rsid w:val="00A23533"/>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4509"/>
    <w:rsid w:val="00A44596"/>
    <w:rsid w:val="00A45417"/>
    <w:rsid w:val="00A4586A"/>
    <w:rsid w:val="00A45AB1"/>
    <w:rsid w:val="00A45E2F"/>
    <w:rsid w:val="00A4634B"/>
    <w:rsid w:val="00A46945"/>
    <w:rsid w:val="00A46A27"/>
    <w:rsid w:val="00A46AED"/>
    <w:rsid w:val="00A470D5"/>
    <w:rsid w:val="00A47D6E"/>
    <w:rsid w:val="00A501AE"/>
    <w:rsid w:val="00A51108"/>
    <w:rsid w:val="00A52251"/>
    <w:rsid w:val="00A52556"/>
    <w:rsid w:val="00A52B9E"/>
    <w:rsid w:val="00A52F83"/>
    <w:rsid w:val="00A530E6"/>
    <w:rsid w:val="00A53497"/>
    <w:rsid w:val="00A548D9"/>
    <w:rsid w:val="00A55032"/>
    <w:rsid w:val="00A55ECB"/>
    <w:rsid w:val="00A55F8D"/>
    <w:rsid w:val="00A57A04"/>
    <w:rsid w:val="00A614E7"/>
    <w:rsid w:val="00A6168D"/>
    <w:rsid w:val="00A61C3C"/>
    <w:rsid w:val="00A61DDD"/>
    <w:rsid w:val="00A622BF"/>
    <w:rsid w:val="00A63118"/>
    <w:rsid w:val="00A63295"/>
    <w:rsid w:val="00A63B38"/>
    <w:rsid w:val="00A63D80"/>
    <w:rsid w:val="00A63F61"/>
    <w:rsid w:val="00A63F7D"/>
    <w:rsid w:val="00A640C4"/>
    <w:rsid w:val="00A65040"/>
    <w:rsid w:val="00A66B60"/>
    <w:rsid w:val="00A702ED"/>
    <w:rsid w:val="00A70456"/>
    <w:rsid w:val="00A71773"/>
    <w:rsid w:val="00A72685"/>
    <w:rsid w:val="00A7275A"/>
    <w:rsid w:val="00A72CCA"/>
    <w:rsid w:val="00A7345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8D8"/>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35D"/>
    <w:rsid w:val="00AA56EA"/>
    <w:rsid w:val="00AA58EE"/>
    <w:rsid w:val="00AA6409"/>
    <w:rsid w:val="00AA6464"/>
    <w:rsid w:val="00AA753B"/>
    <w:rsid w:val="00AA75D5"/>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4B7"/>
    <w:rsid w:val="00AC5BB9"/>
    <w:rsid w:val="00AC6372"/>
    <w:rsid w:val="00AC6615"/>
    <w:rsid w:val="00AC7294"/>
    <w:rsid w:val="00AC76E0"/>
    <w:rsid w:val="00AC7A1D"/>
    <w:rsid w:val="00AD000F"/>
    <w:rsid w:val="00AD0E15"/>
    <w:rsid w:val="00AD1C71"/>
    <w:rsid w:val="00AD2572"/>
    <w:rsid w:val="00AD2B4F"/>
    <w:rsid w:val="00AD33FE"/>
    <w:rsid w:val="00AD40AE"/>
    <w:rsid w:val="00AD4560"/>
    <w:rsid w:val="00AD4AA4"/>
    <w:rsid w:val="00AD4DC3"/>
    <w:rsid w:val="00AD5232"/>
    <w:rsid w:val="00AD5B93"/>
    <w:rsid w:val="00AD5C19"/>
    <w:rsid w:val="00AD6658"/>
    <w:rsid w:val="00AD6AFB"/>
    <w:rsid w:val="00AD702B"/>
    <w:rsid w:val="00AD7044"/>
    <w:rsid w:val="00AE0652"/>
    <w:rsid w:val="00AE1291"/>
    <w:rsid w:val="00AE17E6"/>
    <w:rsid w:val="00AE2515"/>
    <w:rsid w:val="00AE26EA"/>
    <w:rsid w:val="00AE367A"/>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E86"/>
    <w:rsid w:val="00AF1EC5"/>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8B8"/>
    <w:rsid w:val="00B22BD5"/>
    <w:rsid w:val="00B2372F"/>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9B7"/>
    <w:rsid w:val="00B63E20"/>
    <w:rsid w:val="00B6423A"/>
    <w:rsid w:val="00B6572A"/>
    <w:rsid w:val="00B65D2D"/>
    <w:rsid w:val="00B66582"/>
    <w:rsid w:val="00B6709E"/>
    <w:rsid w:val="00B672CA"/>
    <w:rsid w:val="00B6778B"/>
    <w:rsid w:val="00B67A61"/>
    <w:rsid w:val="00B70BBA"/>
    <w:rsid w:val="00B70FCD"/>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878A5"/>
    <w:rsid w:val="00B901BC"/>
    <w:rsid w:val="00B90908"/>
    <w:rsid w:val="00B91515"/>
    <w:rsid w:val="00B91D1C"/>
    <w:rsid w:val="00B92D92"/>
    <w:rsid w:val="00B934E0"/>
    <w:rsid w:val="00B94028"/>
    <w:rsid w:val="00B942F3"/>
    <w:rsid w:val="00B9495B"/>
    <w:rsid w:val="00B94C9E"/>
    <w:rsid w:val="00B95126"/>
    <w:rsid w:val="00B95427"/>
    <w:rsid w:val="00B9570F"/>
    <w:rsid w:val="00B957BF"/>
    <w:rsid w:val="00B95B5F"/>
    <w:rsid w:val="00B95C3A"/>
    <w:rsid w:val="00B96310"/>
    <w:rsid w:val="00BA0D4F"/>
    <w:rsid w:val="00BA13E5"/>
    <w:rsid w:val="00BA15C1"/>
    <w:rsid w:val="00BA1647"/>
    <w:rsid w:val="00BA19B3"/>
    <w:rsid w:val="00BA2073"/>
    <w:rsid w:val="00BA3003"/>
    <w:rsid w:val="00BA4038"/>
    <w:rsid w:val="00BA457F"/>
    <w:rsid w:val="00BA48A6"/>
    <w:rsid w:val="00BA51C5"/>
    <w:rsid w:val="00BA61C0"/>
    <w:rsid w:val="00BA6518"/>
    <w:rsid w:val="00BA6544"/>
    <w:rsid w:val="00BA6B7F"/>
    <w:rsid w:val="00BA7581"/>
    <w:rsid w:val="00BA7BFE"/>
    <w:rsid w:val="00BA7FAB"/>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494E"/>
    <w:rsid w:val="00BD4F13"/>
    <w:rsid w:val="00BD52E8"/>
    <w:rsid w:val="00BD5C0E"/>
    <w:rsid w:val="00BD5D4D"/>
    <w:rsid w:val="00BD5E2E"/>
    <w:rsid w:val="00BD6A5F"/>
    <w:rsid w:val="00BD7B0C"/>
    <w:rsid w:val="00BE10EA"/>
    <w:rsid w:val="00BE12DB"/>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F021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F60"/>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5100"/>
    <w:rsid w:val="00C0724C"/>
    <w:rsid w:val="00C10085"/>
    <w:rsid w:val="00C10E9A"/>
    <w:rsid w:val="00C11142"/>
    <w:rsid w:val="00C11BD3"/>
    <w:rsid w:val="00C122B6"/>
    <w:rsid w:val="00C128C1"/>
    <w:rsid w:val="00C130F0"/>
    <w:rsid w:val="00C1311E"/>
    <w:rsid w:val="00C13631"/>
    <w:rsid w:val="00C13A3B"/>
    <w:rsid w:val="00C13AD8"/>
    <w:rsid w:val="00C13C08"/>
    <w:rsid w:val="00C146B3"/>
    <w:rsid w:val="00C15367"/>
    <w:rsid w:val="00C15D99"/>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6B56"/>
    <w:rsid w:val="00C375E7"/>
    <w:rsid w:val="00C40705"/>
    <w:rsid w:val="00C40FCF"/>
    <w:rsid w:val="00C41EBF"/>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3335"/>
    <w:rsid w:val="00C64C41"/>
    <w:rsid w:val="00C64EF6"/>
    <w:rsid w:val="00C65479"/>
    <w:rsid w:val="00C65EDD"/>
    <w:rsid w:val="00C664D2"/>
    <w:rsid w:val="00C6696F"/>
    <w:rsid w:val="00C6733F"/>
    <w:rsid w:val="00C7154D"/>
    <w:rsid w:val="00C717B8"/>
    <w:rsid w:val="00C71BAA"/>
    <w:rsid w:val="00C71EA2"/>
    <w:rsid w:val="00C7244E"/>
    <w:rsid w:val="00C72468"/>
    <w:rsid w:val="00C72FCF"/>
    <w:rsid w:val="00C73204"/>
    <w:rsid w:val="00C73512"/>
    <w:rsid w:val="00C73AB0"/>
    <w:rsid w:val="00C73FEC"/>
    <w:rsid w:val="00C7446A"/>
    <w:rsid w:val="00C746A8"/>
    <w:rsid w:val="00C75832"/>
    <w:rsid w:val="00C76699"/>
    <w:rsid w:val="00C772E3"/>
    <w:rsid w:val="00C77C68"/>
    <w:rsid w:val="00C80AB6"/>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F86"/>
    <w:rsid w:val="00CA331C"/>
    <w:rsid w:val="00CA484E"/>
    <w:rsid w:val="00CA4E19"/>
    <w:rsid w:val="00CA5713"/>
    <w:rsid w:val="00CA6798"/>
    <w:rsid w:val="00CB067E"/>
    <w:rsid w:val="00CB0851"/>
    <w:rsid w:val="00CB09A2"/>
    <w:rsid w:val="00CB1205"/>
    <w:rsid w:val="00CB1A16"/>
    <w:rsid w:val="00CB2A9D"/>
    <w:rsid w:val="00CB2B3B"/>
    <w:rsid w:val="00CB2D32"/>
    <w:rsid w:val="00CB300F"/>
    <w:rsid w:val="00CB3269"/>
    <w:rsid w:val="00CB3BF7"/>
    <w:rsid w:val="00CB3CFE"/>
    <w:rsid w:val="00CB4452"/>
    <w:rsid w:val="00CB4D9B"/>
    <w:rsid w:val="00CB4FA3"/>
    <w:rsid w:val="00CB5DA9"/>
    <w:rsid w:val="00CB5DF5"/>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5DB"/>
    <w:rsid w:val="00CD2365"/>
    <w:rsid w:val="00CD2656"/>
    <w:rsid w:val="00CD2DC5"/>
    <w:rsid w:val="00CD3347"/>
    <w:rsid w:val="00CD3825"/>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DD4"/>
    <w:rsid w:val="00CF5F8C"/>
    <w:rsid w:val="00CF6200"/>
    <w:rsid w:val="00CF751A"/>
    <w:rsid w:val="00CF7744"/>
    <w:rsid w:val="00D00082"/>
    <w:rsid w:val="00D00646"/>
    <w:rsid w:val="00D0084A"/>
    <w:rsid w:val="00D00FFD"/>
    <w:rsid w:val="00D01B6C"/>
    <w:rsid w:val="00D01BB4"/>
    <w:rsid w:val="00D01D7B"/>
    <w:rsid w:val="00D036BE"/>
    <w:rsid w:val="00D03E8E"/>
    <w:rsid w:val="00D042BE"/>
    <w:rsid w:val="00D043EC"/>
    <w:rsid w:val="00D0487E"/>
    <w:rsid w:val="00D04DAC"/>
    <w:rsid w:val="00D05388"/>
    <w:rsid w:val="00D05E68"/>
    <w:rsid w:val="00D068BE"/>
    <w:rsid w:val="00D06E76"/>
    <w:rsid w:val="00D06F50"/>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A51"/>
    <w:rsid w:val="00D17C41"/>
    <w:rsid w:val="00D17C81"/>
    <w:rsid w:val="00D20D35"/>
    <w:rsid w:val="00D21990"/>
    <w:rsid w:val="00D21EE7"/>
    <w:rsid w:val="00D2278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EAE"/>
    <w:rsid w:val="00D6012A"/>
    <w:rsid w:val="00D6029D"/>
    <w:rsid w:val="00D6072B"/>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7C9"/>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310D"/>
    <w:rsid w:val="00DD3602"/>
    <w:rsid w:val="00DD361D"/>
    <w:rsid w:val="00DD3A4C"/>
    <w:rsid w:val="00DD3F09"/>
    <w:rsid w:val="00DD4E82"/>
    <w:rsid w:val="00DD5C16"/>
    <w:rsid w:val="00DD62A6"/>
    <w:rsid w:val="00DD6718"/>
    <w:rsid w:val="00DD6BB3"/>
    <w:rsid w:val="00DD7042"/>
    <w:rsid w:val="00DD758C"/>
    <w:rsid w:val="00DD75AF"/>
    <w:rsid w:val="00DD775F"/>
    <w:rsid w:val="00DE091D"/>
    <w:rsid w:val="00DE0957"/>
    <w:rsid w:val="00DE11A2"/>
    <w:rsid w:val="00DE124F"/>
    <w:rsid w:val="00DE3530"/>
    <w:rsid w:val="00DE4094"/>
    <w:rsid w:val="00DE510D"/>
    <w:rsid w:val="00DE56E6"/>
    <w:rsid w:val="00DE5ADE"/>
    <w:rsid w:val="00DE69B3"/>
    <w:rsid w:val="00DE6F02"/>
    <w:rsid w:val="00DE7F4F"/>
    <w:rsid w:val="00DF02C7"/>
    <w:rsid w:val="00DF0A1E"/>
    <w:rsid w:val="00DF0A38"/>
    <w:rsid w:val="00DF0F57"/>
    <w:rsid w:val="00DF1189"/>
    <w:rsid w:val="00DF2922"/>
    <w:rsid w:val="00DF2F5B"/>
    <w:rsid w:val="00DF3EF3"/>
    <w:rsid w:val="00DF41C7"/>
    <w:rsid w:val="00DF46EA"/>
    <w:rsid w:val="00DF4866"/>
    <w:rsid w:val="00DF4F9C"/>
    <w:rsid w:val="00DF557B"/>
    <w:rsid w:val="00DF583A"/>
    <w:rsid w:val="00DF598E"/>
    <w:rsid w:val="00DF5D02"/>
    <w:rsid w:val="00DF6290"/>
    <w:rsid w:val="00DF66D0"/>
    <w:rsid w:val="00DF675C"/>
    <w:rsid w:val="00DF6A8F"/>
    <w:rsid w:val="00DF6B8E"/>
    <w:rsid w:val="00DF6C56"/>
    <w:rsid w:val="00DF6F61"/>
    <w:rsid w:val="00E006D1"/>
    <w:rsid w:val="00E0183A"/>
    <w:rsid w:val="00E0209E"/>
    <w:rsid w:val="00E02AC5"/>
    <w:rsid w:val="00E055D1"/>
    <w:rsid w:val="00E05950"/>
    <w:rsid w:val="00E05A69"/>
    <w:rsid w:val="00E060DE"/>
    <w:rsid w:val="00E064E9"/>
    <w:rsid w:val="00E06837"/>
    <w:rsid w:val="00E06B0C"/>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6FF"/>
    <w:rsid w:val="00E34F35"/>
    <w:rsid w:val="00E351DF"/>
    <w:rsid w:val="00E35C07"/>
    <w:rsid w:val="00E367B2"/>
    <w:rsid w:val="00E37644"/>
    <w:rsid w:val="00E40848"/>
    <w:rsid w:val="00E41207"/>
    <w:rsid w:val="00E42683"/>
    <w:rsid w:val="00E42AE9"/>
    <w:rsid w:val="00E4304E"/>
    <w:rsid w:val="00E432AC"/>
    <w:rsid w:val="00E434AB"/>
    <w:rsid w:val="00E43943"/>
    <w:rsid w:val="00E43997"/>
    <w:rsid w:val="00E44151"/>
    <w:rsid w:val="00E44832"/>
    <w:rsid w:val="00E4490D"/>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5A86"/>
    <w:rsid w:val="00E56184"/>
    <w:rsid w:val="00E608A1"/>
    <w:rsid w:val="00E61035"/>
    <w:rsid w:val="00E62159"/>
    <w:rsid w:val="00E626BE"/>
    <w:rsid w:val="00E62780"/>
    <w:rsid w:val="00E62E9F"/>
    <w:rsid w:val="00E630B4"/>
    <w:rsid w:val="00E63895"/>
    <w:rsid w:val="00E63AD3"/>
    <w:rsid w:val="00E64115"/>
    <w:rsid w:val="00E645D7"/>
    <w:rsid w:val="00E65D4F"/>
    <w:rsid w:val="00E65F99"/>
    <w:rsid w:val="00E66818"/>
    <w:rsid w:val="00E66F36"/>
    <w:rsid w:val="00E674C2"/>
    <w:rsid w:val="00E675FA"/>
    <w:rsid w:val="00E67E11"/>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63A7"/>
    <w:rsid w:val="00E971ED"/>
    <w:rsid w:val="00E97498"/>
    <w:rsid w:val="00EA0149"/>
    <w:rsid w:val="00EA0248"/>
    <w:rsid w:val="00EA04C1"/>
    <w:rsid w:val="00EA072B"/>
    <w:rsid w:val="00EA1212"/>
    <w:rsid w:val="00EA1E15"/>
    <w:rsid w:val="00EA2685"/>
    <w:rsid w:val="00EA2B49"/>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926"/>
    <w:rsid w:val="00EC7999"/>
    <w:rsid w:val="00EC7C71"/>
    <w:rsid w:val="00ED00EF"/>
    <w:rsid w:val="00ED03B5"/>
    <w:rsid w:val="00ED06AC"/>
    <w:rsid w:val="00ED0DBD"/>
    <w:rsid w:val="00ED0E3F"/>
    <w:rsid w:val="00ED14E0"/>
    <w:rsid w:val="00ED16A5"/>
    <w:rsid w:val="00ED1933"/>
    <w:rsid w:val="00ED295D"/>
    <w:rsid w:val="00ED2D71"/>
    <w:rsid w:val="00ED2D94"/>
    <w:rsid w:val="00ED330C"/>
    <w:rsid w:val="00ED37B1"/>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4518"/>
    <w:rsid w:val="00EE4588"/>
    <w:rsid w:val="00EE46DF"/>
    <w:rsid w:val="00EE4DB6"/>
    <w:rsid w:val="00EE561C"/>
    <w:rsid w:val="00EE603B"/>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3181"/>
    <w:rsid w:val="00F144D7"/>
    <w:rsid w:val="00F15448"/>
    <w:rsid w:val="00F15677"/>
    <w:rsid w:val="00F15AC2"/>
    <w:rsid w:val="00F15DC7"/>
    <w:rsid w:val="00F160DD"/>
    <w:rsid w:val="00F160EB"/>
    <w:rsid w:val="00F1768E"/>
    <w:rsid w:val="00F202F8"/>
    <w:rsid w:val="00F206E0"/>
    <w:rsid w:val="00F20DB0"/>
    <w:rsid w:val="00F21060"/>
    <w:rsid w:val="00F214CB"/>
    <w:rsid w:val="00F21680"/>
    <w:rsid w:val="00F218A1"/>
    <w:rsid w:val="00F220E9"/>
    <w:rsid w:val="00F2234A"/>
    <w:rsid w:val="00F22371"/>
    <w:rsid w:val="00F22640"/>
    <w:rsid w:val="00F24631"/>
    <w:rsid w:val="00F24F2A"/>
    <w:rsid w:val="00F25343"/>
    <w:rsid w:val="00F25588"/>
    <w:rsid w:val="00F27FA3"/>
    <w:rsid w:val="00F313D9"/>
    <w:rsid w:val="00F327BB"/>
    <w:rsid w:val="00F32C2A"/>
    <w:rsid w:val="00F34004"/>
    <w:rsid w:val="00F34626"/>
    <w:rsid w:val="00F34C92"/>
    <w:rsid w:val="00F35A13"/>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951"/>
    <w:rsid w:val="00F67F33"/>
    <w:rsid w:val="00F70788"/>
    <w:rsid w:val="00F70809"/>
    <w:rsid w:val="00F7098E"/>
    <w:rsid w:val="00F709C8"/>
    <w:rsid w:val="00F71B40"/>
    <w:rsid w:val="00F7249F"/>
    <w:rsid w:val="00F72CBA"/>
    <w:rsid w:val="00F72D47"/>
    <w:rsid w:val="00F73360"/>
    <w:rsid w:val="00F73EE3"/>
    <w:rsid w:val="00F74EE4"/>
    <w:rsid w:val="00F74F8B"/>
    <w:rsid w:val="00F75331"/>
    <w:rsid w:val="00F75813"/>
    <w:rsid w:val="00F758A0"/>
    <w:rsid w:val="00F75ADA"/>
    <w:rsid w:val="00F75B92"/>
    <w:rsid w:val="00F75E98"/>
    <w:rsid w:val="00F76566"/>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6A5B"/>
    <w:rsid w:val="00F96BAD"/>
    <w:rsid w:val="00F96BD4"/>
    <w:rsid w:val="00F96D05"/>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BA5"/>
    <w:rsid w:val="00FA7D10"/>
    <w:rsid w:val="00FB282C"/>
    <w:rsid w:val="00FB2A17"/>
    <w:rsid w:val="00FB2FA4"/>
    <w:rsid w:val="00FB3B07"/>
    <w:rsid w:val="00FB3C34"/>
    <w:rsid w:val="00FB45A2"/>
    <w:rsid w:val="00FB4616"/>
    <w:rsid w:val="00FB5332"/>
    <w:rsid w:val="00FB56F1"/>
    <w:rsid w:val="00FB5D99"/>
    <w:rsid w:val="00FB5F2C"/>
    <w:rsid w:val="00FB5F9F"/>
    <w:rsid w:val="00FB6287"/>
    <w:rsid w:val="00FB6549"/>
    <w:rsid w:val="00FB679B"/>
    <w:rsid w:val="00FB7747"/>
    <w:rsid w:val="00FC00E8"/>
    <w:rsid w:val="00FC0CEF"/>
    <w:rsid w:val="00FC0F14"/>
    <w:rsid w:val="00FC1092"/>
    <w:rsid w:val="00FC2456"/>
    <w:rsid w:val="00FC2F86"/>
    <w:rsid w:val="00FC37D8"/>
    <w:rsid w:val="00FC41D0"/>
    <w:rsid w:val="00FC431D"/>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E11"/>
    <w:rsid w:val="00FE4E71"/>
    <w:rsid w:val="00FE5B29"/>
    <w:rsid w:val="00FE60BE"/>
    <w:rsid w:val="00FE6139"/>
    <w:rsid w:val="00FE6212"/>
    <w:rsid w:val="00FE6599"/>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5D2723-99AE-4C3E-850C-5349506B8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2</Pages>
  <Words>778</Words>
  <Characters>4440</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5208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SunYoung</cp:lastModifiedBy>
  <cp:revision>3</cp:revision>
  <cp:lastPrinted>2014-08-09T03:01:00Z</cp:lastPrinted>
  <dcterms:created xsi:type="dcterms:W3CDTF">2018-04-04T08:34:00Z</dcterms:created>
  <dcterms:modified xsi:type="dcterms:W3CDTF">2018-04-06T04:39:00Z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